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122C7" w14:textId="77777777" w:rsidR="00E669DD" w:rsidRPr="00400C83" w:rsidRDefault="00E669DD" w:rsidP="00E669DD">
      <w:pPr>
        <w:jc w:val="center"/>
        <w:rPr>
          <w:b/>
        </w:rPr>
      </w:pPr>
      <w:r w:rsidRPr="00400C83">
        <w:rPr>
          <w:b/>
        </w:rPr>
        <w:t>RESOLUTION</w:t>
      </w:r>
    </w:p>
    <w:p w14:paraId="0FE01053" w14:textId="77777777" w:rsidR="00E669DD" w:rsidRPr="00400C83" w:rsidRDefault="00E669DD" w:rsidP="00E669DD">
      <w:pPr>
        <w:jc w:val="center"/>
        <w:rPr>
          <w:b/>
        </w:rPr>
      </w:pPr>
      <w:r w:rsidRPr="00400C83">
        <w:rPr>
          <w:b/>
        </w:rPr>
        <w:t>TOWNSHIP OF PEQUANNOCK PLANNING BOARD</w:t>
      </w:r>
    </w:p>
    <w:p w14:paraId="21DF0670" w14:textId="77777777" w:rsidR="00E669DD" w:rsidRPr="00400C83" w:rsidRDefault="00E669DD" w:rsidP="00E669DD">
      <w:pPr>
        <w:jc w:val="center"/>
        <w:rPr>
          <w:b/>
        </w:rPr>
      </w:pPr>
      <w:r w:rsidRPr="00400C83">
        <w:rPr>
          <w:b/>
        </w:rPr>
        <w:t>IN THE MATTER OF</w:t>
      </w:r>
    </w:p>
    <w:p w14:paraId="0406B8B4" w14:textId="77777777" w:rsidR="00C377B7" w:rsidRDefault="000E3DF2" w:rsidP="00E669DD">
      <w:pPr>
        <w:jc w:val="center"/>
        <w:rPr>
          <w:b/>
        </w:rPr>
      </w:pPr>
      <w:r>
        <w:rPr>
          <w:b/>
        </w:rPr>
        <w:t>BARRASSO, LLC D/B/A BARDI</w:t>
      </w:r>
      <w:r w:rsidR="00C377B7">
        <w:rPr>
          <w:b/>
        </w:rPr>
        <w:t>’S BAR &amp; GRILL</w:t>
      </w:r>
    </w:p>
    <w:p w14:paraId="10E885D8" w14:textId="3D2E713A" w:rsidR="00E669DD" w:rsidRPr="00400C83" w:rsidRDefault="00E669DD" w:rsidP="00E669DD">
      <w:pPr>
        <w:jc w:val="center"/>
        <w:rPr>
          <w:b/>
        </w:rPr>
      </w:pPr>
      <w:r w:rsidRPr="00400C83">
        <w:rPr>
          <w:b/>
        </w:rPr>
        <w:t xml:space="preserve">DECIDED ON </w:t>
      </w:r>
      <w:r w:rsidR="006D1382">
        <w:rPr>
          <w:b/>
        </w:rPr>
        <w:t>JUNE 21, 2021</w:t>
      </w:r>
    </w:p>
    <w:p w14:paraId="436368A4" w14:textId="40427678" w:rsidR="00E669DD" w:rsidRPr="00400C83" w:rsidRDefault="00E669DD" w:rsidP="00E669DD">
      <w:pPr>
        <w:jc w:val="center"/>
        <w:rPr>
          <w:b/>
        </w:rPr>
      </w:pPr>
      <w:r w:rsidRPr="00400C83">
        <w:rPr>
          <w:b/>
        </w:rPr>
        <w:t xml:space="preserve">MEMORIALIZED ON </w:t>
      </w:r>
      <w:r w:rsidR="00B17DBC">
        <w:rPr>
          <w:b/>
        </w:rPr>
        <w:t>JULY 12</w:t>
      </w:r>
      <w:r w:rsidR="006D1382">
        <w:rPr>
          <w:b/>
        </w:rPr>
        <w:t>, 2021</w:t>
      </w:r>
    </w:p>
    <w:p w14:paraId="57B225C2" w14:textId="77777777" w:rsidR="00E669DD" w:rsidRPr="00400C83" w:rsidRDefault="000E3DF2" w:rsidP="00E669DD">
      <w:pPr>
        <w:jc w:val="center"/>
        <w:rPr>
          <w:b/>
        </w:rPr>
      </w:pPr>
      <w:r>
        <w:rPr>
          <w:b/>
        </w:rPr>
        <w:t>MINOR</w:t>
      </w:r>
      <w:r w:rsidR="00E669DD" w:rsidRPr="00400C83">
        <w:rPr>
          <w:b/>
        </w:rPr>
        <w:t xml:space="preserve"> SITE PLAN APPROVAL</w:t>
      </w:r>
    </w:p>
    <w:p w14:paraId="685F5692" w14:textId="77777777" w:rsidR="00E669DD" w:rsidRDefault="00E669DD" w:rsidP="00E669DD">
      <w:pPr>
        <w:jc w:val="center"/>
        <w:rPr>
          <w:b/>
        </w:rPr>
      </w:pPr>
      <w:r w:rsidRPr="00400C83">
        <w:rPr>
          <w:b/>
        </w:rPr>
        <w:t>WITH ANCILLARY “C” VARIANCE RELIEF</w:t>
      </w:r>
      <w:r w:rsidR="000E3DF2">
        <w:rPr>
          <w:b/>
        </w:rPr>
        <w:t xml:space="preserve"> </w:t>
      </w:r>
    </w:p>
    <w:p w14:paraId="20476450" w14:textId="1A3825E2" w:rsidR="000E3DF2" w:rsidRDefault="000E3DF2" w:rsidP="00E669DD">
      <w:pPr>
        <w:jc w:val="center"/>
        <w:rPr>
          <w:b/>
        </w:rPr>
      </w:pPr>
      <w:r>
        <w:rPr>
          <w:b/>
        </w:rPr>
        <w:t>TO CONSTRUCT A</w:t>
      </w:r>
      <w:r w:rsidR="006D1382">
        <w:rPr>
          <w:b/>
        </w:rPr>
        <w:t xml:space="preserve"> PERMANENT ROOF OVER </w:t>
      </w:r>
      <w:r w:rsidR="00E962B5">
        <w:rPr>
          <w:b/>
        </w:rPr>
        <w:t xml:space="preserve">AN </w:t>
      </w:r>
      <w:r w:rsidR="00FE32DC">
        <w:rPr>
          <w:b/>
        </w:rPr>
        <w:br/>
      </w:r>
      <w:r w:rsidR="00E962B5">
        <w:rPr>
          <w:b/>
        </w:rPr>
        <w:t xml:space="preserve">EXISTING </w:t>
      </w:r>
      <w:r>
        <w:rPr>
          <w:b/>
        </w:rPr>
        <w:t>OUTDOOR SEASONAL DINING AREA</w:t>
      </w:r>
    </w:p>
    <w:p w14:paraId="10474F7E" w14:textId="3E653693" w:rsidR="00E669DD" w:rsidRDefault="000E3DF2" w:rsidP="00E669DD">
      <w:pPr>
        <w:jc w:val="center"/>
      </w:pPr>
      <w:r>
        <w:rPr>
          <w:b/>
        </w:rPr>
        <w:t xml:space="preserve"> </w:t>
      </w:r>
    </w:p>
    <w:p w14:paraId="1AC14721" w14:textId="1D334A80" w:rsidR="00E669DD" w:rsidRDefault="00E669DD" w:rsidP="00E669DD">
      <w:pPr>
        <w:spacing w:line="480" w:lineRule="auto"/>
      </w:pPr>
      <w:r>
        <w:tab/>
      </w:r>
      <w:r w:rsidRPr="00400C83">
        <w:rPr>
          <w:b/>
        </w:rPr>
        <w:t>WHEREAS,</w:t>
      </w:r>
      <w:r>
        <w:t xml:space="preserve"> </w:t>
      </w:r>
      <w:r w:rsidR="000E3DF2">
        <w:t xml:space="preserve">Barrasso, LLC d/b/a </w:t>
      </w:r>
      <w:r w:rsidR="00C377B7">
        <w:t>Bardi’s Bar &amp; Grill</w:t>
      </w:r>
      <w:r>
        <w:t xml:space="preserve"> (hereinafter “Applicant”) has filed an application with the Pequannock Township Planning Board (hereinafter “Planning Board” or “Board”), seeking </w:t>
      </w:r>
      <w:r w:rsidR="009B1B23">
        <w:t>m</w:t>
      </w:r>
      <w:r w:rsidR="000E3DF2">
        <w:t>inor</w:t>
      </w:r>
      <w:r>
        <w:t xml:space="preserve"> site plan approval and ancillary “c” variance relief</w:t>
      </w:r>
      <w:r w:rsidR="00FE32DC">
        <w:t xml:space="preserve"> in order</w:t>
      </w:r>
      <w:r>
        <w:t xml:space="preserve"> </w:t>
      </w:r>
      <w:r w:rsidR="000E3DF2">
        <w:t>to construct a</w:t>
      </w:r>
      <w:r w:rsidR="00C31156">
        <w:t xml:space="preserve"> permanent roof over an existing </w:t>
      </w:r>
      <w:r w:rsidR="000E3DF2">
        <w:t>outdoor sea</w:t>
      </w:r>
      <w:bookmarkStart w:id="0" w:name="_GoBack"/>
      <w:bookmarkEnd w:id="0"/>
      <w:r w:rsidR="000E3DF2">
        <w:t xml:space="preserve">sonal dining area </w:t>
      </w:r>
      <w:r>
        <w:t xml:space="preserve">for property located at </w:t>
      </w:r>
      <w:r w:rsidR="009B1B23">
        <w:t>149 Newark Pompton Turnpike,</w:t>
      </w:r>
      <w:r>
        <w:t xml:space="preserve"> Pompton Plains, New Jersey, and known and designated as </w:t>
      </w:r>
      <w:r w:rsidR="009B1B23">
        <w:t>Block 4401, Lot 26</w:t>
      </w:r>
      <w:r>
        <w:t xml:space="preserve">, on the Tax Assessment Map of the Township of Pequannock (hereinafter “Township”), which premises are located in the </w:t>
      </w:r>
      <w:r w:rsidR="009B1B23">
        <w:t xml:space="preserve">C-1 Community Business </w:t>
      </w:r>
      <w:r>
        <w:t xml:space="preserve"> District (hereinafter “C-</w:t>
      </w:r>
      <w:r w:rsidR="009B1B23">
        <w:t>1</w:t>
      </w:r>
      <w:r>
        <w:t xml:space="preserve"> Zone”); and</w:t>
      </w:r>
    </w:p>
    <w:p w14:paraId="03D272DE" w14:textId="39320EF5" w:rsidR="00E669DD" w:rsidRDefault="00E669DD" w:rsidP="00E669DD">
      <w:pPr>
        <w:spacing w:line="480" w:lineRule="auto"/>
      </w:pPr>
      <w:r>
        <w:tab/>
      </w:r>
      <w:r w:rsidRPr="00400C83">
        <w:rPr>
          <w:b/>
        </w:rPr>
        <w:t>WHEREAS,</w:t>
      </w:r>
      <w:r>
        <w:t xml:space="preserve"> </w:t>
      </w:r>
      <w:r w:rsidR="009B1B23">
        <w:t xml:space="preserve">a </w:t>
      </w:r>
      <w:r>
        <w:t>public hearing w</w:t>
      </w:r>
      <w:r w:rsidR="009B1B23">
        <w:t>as</w:t>
      </w:r>
      <w:r>
        <w:t xml:space="preserve"> held on </w:t>
      </w:r>
      <w:r w:rsidR="00C31156">
        <w:t>June 21, 2021</w:t>
      </w:r>
      <w:r>
        <w:t>, after the Planning Board determined it had jurisdiction; and</w:t>
      </w:r>
    </w:p>
    <w:p w14:paraId="3B8D52C4" w14:textId="77777777" w:rsidR="00E669DD" w:rsidRDefault="00E669DD" w:rsidP="00E669DD">
      <w:pPr>
        <w:spacing w:line="480" w:lineRule="auto"/>
      </w:pPr>
      <w:r>
        <w:tab/>
      </w:r>
      <w:r w:rsidRPr="00400C83">
        <w:rPr>
          <w:b/>
        </w:rPr>
        <w:t>WHEREAS,</w:t>
      </w:r>
      <w:r>
        <w:t xml:space="preserve"> the Applicant was represented by </w:t>
      </w:r>
      <w:r w:rsidR="009B1B23">
        <w:t xml:space="preserve">Lindsay R. Janel, Esq.  </w:t>
      </w:r>
    </w:p>
    <w:p w14:paraId="37ACF1CF" w14:textId="77777777" w:rsidR="00E669DD" w:rsidRDefault="00E669DD" w:rsidP="00E669DD">
      <w:pPr>
        <w:spacing w:line="480" w:lineRule="auto"/>
      </w:pPr>
      <w:r>
        <w:tab/>
      </w:r>
      <w:r w:rsidRPr="00400C83">
        <w:rPr>
          <w:b/>
        </w:rPr>
        <w:t>NOW, THEREFORE,</w:t>
      </w:r>
      <w:r>
        <w:t xml:space="preserve"> the Planning Board makes the following findings of fact, based upon evidence presented at its public hearing, at which time a record was made.</w:t>
      </w:r>
    </w:p>
    <w:p w14:paraId="00C56C6B" w14:textId="414B07C4" w:rsidR="00E669DD" w:rsidRDefault="00E669DD" w:rsidP="00E669DD">
      <w:pPr>
        <w:spacing w:line="480" w:lineRule="auto"/>
      </w:pPr>
      <w:r>
        <w:tab/>
        <w:t xml:space="preserve">The application before the Board is a request for </w:t>
      </w:r>
      <w:r w:rsidR="005A042B">
        <w:t>m</w:t>
      </w:r>
      <w:r w:rsidR="000E3DF2">
        <w:t>inor</w:t>
      </w:r>
      <w:r>
        <w:t xml:space="preserve"> site plan approval and ancillary “c” variance relief </w:t>
      </w:r>
      <w:r w:rsidR="00FE32DC">
        <w:t xml:space="preserve">in order </w:t>
      </w:r>
      <w:r w:rsidR="005A042B">
        <w:t xml:space="preserve">to construct </w:t>
      </w:r>
      <w:r w:rsidR="00C31156">
        <w:t>a permanent roof over an existing</w:t>
      </w:r>
      <w:r w:rsidR="005A042B">
        <w:t xml:space="preserve"> outdoor seasonal dining area </w:t>
      </w:r>
      <w:r>
        <w:t xml:space="preserve">in regard to property known and designated as </w:t>
      </w:r>
      <w:r w:rsidR="009B1B23">
        <w:t>Block 4401, Lot 26</w:t>
      </w:r>
      <w:r>
        <w:t xml:space="preserve">, on the Tax Assessment Map of the Township of Pequannock, which premises are located at </w:t>
      </w:r>
      <w:r w:rsidR="009B1B23">
        <w:t>149 Newark Pompton Turnpike,</w:t>
      </w:r>
      <w:r>
        <w:t xml:space="preserve"> Pompton Plains, New Jersey, in the C-</w:t>
      </w:r>
      <w:r w:rsidR="005A042B">
        <w:t>1</w:t>
      </w:r>
      <w:r>
        <w:t xml:space="preserve"> Zone.  </w:t>
      </w:r>
    </w:p>
    <w:p w14:paraId="30DCECA9" w14:textId="77777777" w:rsidR="00E669DD" w:rsidRDefault="00E669DD" w:rsidP="00E669DD">
      <w:pPr>
        <w:spacing w:line="480" w:lineRule="auto"/>
      </w:pPr>
      <w:r>
        <w:lastRenderedPageBreak/>
        <w:tab/>
        <w:t>Submitted in support of the application were the following documents:</w:t>
      </w:r>
    </w:p>
    <w:p w14:paraId="266FD42F" w14:textId="64469D4C" w:rsidR="00E669DD" w:rsidRDefault="00E669DD" w:rsidP="00BD6F87">
      <w:pPr>
        <w:ind w:left="2160" w:hanging="720"/>
      </w:pPr>
      <w:r>
        <w:t>1.</w:t>
      </w:r>
      <w:r>
        <w:tab/>
        <w:t>Completed Pequannock Tow</w:t>
      </w:r>
      <w:r w:rsidR="00C377B7">
        <w:t xml:space="preserve">nship Application for </w:t>
      </w:r>
      <w:r w:rsidR="007232BA">
        <w:t>Variance, signed by Lindsay R. Janel, Esq., dated May 19, 2021</w:t>
      </w:r>
      <w:r w:rsidR="00C377B7">
        <w:t xml:space="preserve">.  </w:t>
      </w:r>
    </w:p>
    <w:p w14:paraId="2B2BC450" w14:textId="77777777" w:rsidR="00E669DD" w:rsidRDefault="00E669DD" w:rsidP="00BD6F87">
      <w:pPr>
        <w:ind w:left="2160" w:hanging="720"/>
      </w:pPr>
    </w:p>
    <w:p w14:paraId="66F40ABD" w14:textId="77777777" w:rsidR="007232BA" w:rsidRDefault="00E669DD" w:rsidP="00BD6F87">
      <w:pPr>
        <w:ind w:left="2160" w:hanging="720"/>
      </w:pPr>
      <w:r>
        <w:t>2.</w:t>
      </w:r>
      <w:r>
        <w:tab/>
        <w:t xml:space="preserve">Completed Pequannock Township </w:t>
      </w:r>
      <w:r w:rsidR="007232BA">
        <w:t>Application for Site Plan, signed by Lindsay R. Janel, Esq., dated March 25, 2021.</w:t>
      </w:r>
    </w:p>
    <w:p w14:paraId="114F3FFD" w14:textId="77777777" w:rsidR="007232BA" w:rsidRDefault="007232BA" w:rsidP="00BD6F87">
      <w:pPr>
        <w:ind w:left="2160" w:hanging="720"/>
      </w:pPr>
    </w:p>
    <w:p w14:paraId="4916F9DB" w14:textId="0A488C68" w:rsidR="00E669DD" w:rsidRDefault="007232BA" w:rsidP="00BD6F87">
      <w:pPr>
        <w:ind w:left="2160" w:hanging="720"/>
      </w:pPr>
      <w:r>
        <w:t>3.</w:t>
      </w:r>
      <w:r>
        <w:tab/>
        <w:t>Site plan, consisting of three (3) sheets prepared by James P. Cutillo, AIA, dated March 9, 2021</w:t>
      </w:r>
      <w:r w:rsidR="00C377B7">
        <w:t xml:space="preserve">.  </w:t>
      </w:r>
    </w:p>
    <w:p w14:paraId="1C3F396A" w14:textId="408A63DC" w:rsidR="007232BA" w:rsidRDefault="007232BA" w:rsidP="00BD6F87">
      <w:pPr>
        <w:ind w:left="2160" w:hanging="720"/>
      </w:pPr>
    </w:p>
    <w:p w14:paraId="1825CC49" w14:textId="24FE515A" w:rsidR="007232BA" w:rsidRDefault="007232BA" w:rsidP="00BD6F87">
      <w:pPr>
        <w:ind w:left="2160" w:hanging="720"/>
      </w:pPr>
      <w:r>
        <w:t>4.</w:t>
      </w:r>
      <w:r>
        <w:tab/>
        <w:t xml:space="preserve">Resolution Township of Pequannock Planning Board in the </w:t>
      </w:r>
      <w:r w:rsidR="00F56AEE">
        <w:t>M</w:t>
      </w:r>
      <w:r>
        <w:t>atter of</w:t>
      </w:r>
      <w:r w:rsidR="00F56AEE">
        <w:t xml:space="preserve"> Barrasso, LLC d/b/a Bardi’s Bar &amp; Grill Decided on September 17, 2018 Memorialized on October 15, 2018 Minor Site Plan Approval with Ancillary “c” Variance Relief to Construct an Outdoor Seasonal Dining Area.</w:t>
      </w:r>
    </w:p>
    <w:p w14:paraId="117C1F04" w14:textId="77777777" w:rsidR="00C377B7" w:rsidRDefault="00C377B7" w:rsidP="00BD6F87"/>
    <w:p w14:paraId="142830B9" w14:textId="77777777" w:rsidR="00984DD6" w:rsidRDefault="00C377B7" w:rsidP="00BD6F87">
      <w:r>
        <w:tab/>
        <w:t xml:space="preserve">The Board also considered the following report and/or memoranda in regard to this </w:t>
      </w:r>
      <w:r w:rsidR="00984DD6">
        <w:t xml:space="preserve"> </w:t>
      </w:r>
    </w:p>
    <w:p w14:paraId="4A3D5BD4" w14:textId="77777777" w:rsidR="00984DD6" w:rsidRDefault="00984DD6" w:rsidP="00BD6F87"/>
    <w:p w14:paraId="61BE8D28" w14:textId="15E02DE4" w:rsidR="00C377B7" w:rsidRDefault="00C377B7" w:rsidP="00BD6F87">
      <w:r>
        <w:t>application:</w:t>
      </w:r>
    </w:p>
    <w:p w14:paraId="544D4DA2" w14:textId="77777777" w:rsidR="00BD6F87" w:rsidRDefault="00BD6F87" w:rsidP="00BD6F87"/>
    <w:p w14:paraId="663A13EA" w14:textId="276AC085" w:rsidR="00E669DD" w:rsidRDefault="00C377B7" w:rsidP="00BD6F87">
      <w:pPr>
        <w:pStyle w:val="ListParagraph"/>
        <w:numPr>
          <w:ilvl w:val="0"/>
          <w:numId w:val="2"/>
        </w:numPr>
      </w:pPr>
      <w:r>
        <w:t xml:space="preserve">Memorandum dated </w:t>
      </w:r>
      <w:r w:rsidR="00BD6F87">
        <w:t>June 20, 2021</w:t>
      </w:r>
      <w:r>
        <w:t xml:space="preserve"> from Jill A. Hartman, P.P., A.I.C.P., Planner to the Pequannock Township Planning Board.</w:t>
      </w:r>
    </w:p>
    <w:p w14:paraId="5D1AF6C9" w14:textId="77777777" w:rsidR="00E669DD" w:rsidRDefault="00E669DD" w:rsidP="00E669DD">
      <w:pPr>
        <w:ind w:left="2160" w:hanging="720"/>
      </w:pPr>
      <w:r>
        <w:t xml:space="preserve"> </w:t>
      </w:r>
    </w:p>
    <w:p w14:paraId="35E7DD3F" w14:textId="77777777" w:rsidR="00FD03E7" w:rsidRDefault="00E669DD" w:rsidP="00C377B7">
      <w:pPr>
        <w:spacing w:line="480" w:lineRule="auto"/>
      </w:pPr>
      <w:r>
        <w:tab/>
        <w:t xml:space="preserve">Testifying </w:t>
      </w:r>
      <w:r w:rsidR="00C377B7">
        <w:t>on behalf of</w:t>
      </w:r>
      <w:r w:rsidR="001A6416">
        <w:t xml:space="preserve"> the Applicant was James P. Cut</w:t>
      </w:r>
      <w:r w:rsidR="00C377B7">
        <w:t xml:space="preserve">illo, a Licensed Professional Architect and Planner in the </w:t>
      </w:r>
      <w:r>
        <w:t>State of New Jersey</w:t>
      </w:r>
      <w:r w:rsidR="00C377B7">
        <w:t>.  Mr. Cutillo provided the Board with an overview of the site, as well as the surrounding properties in the area.</w:t>
      </w:r>
      <w:r w:rsidR="00FD03E7">
        <w:t xml:space="preserve">  </w:t>
      </w:r>
      <w:r w:rsidR="00C377B7">
        <w:t xml:space="preserve">The site is fully developed with a one-story restaurant and bar establishment.  </w:t>
      </w:r>
    </w:p>
    <w:p w14:paraId="5A3DAFDF" w14:textId="77777777" w:rsidR="00B33437" w:rsidRDefault="00C377B7" w:rsidP="00FD03E7">
      <w:pPr>
        <w:spacing w:line="480" w:lineRule="auto"/>
        <w:ind w:firstLine="720"/>
      </w:pPr>
      <w:r>
        <w:t xml:space="preserve">Mr. Cutillo </w:t>
      </w:r>
      <w:r w:rsidR="00FD03E7">
        <w:t xml:space="preserve">introduced into evidence Exhibit A-1 which is a site plan/plot plan dated March 9, 2021 consisting of three (3) sheets.  Mr. Cutillo represented that there is an existing patio area which was constructed in accordance with the approval of the Pequannock Township Planning Board on September 17, 2018 and memorialized in a Resolution adopted by the Planning Board on October 15, 2018.  Mr. Cutillo reviewed with the Board the improvements </w:t>
      </w:r>
      <w:r w:rsidR="003F0242">
        <w:t xml:space="preserve">that were constructed in accordance with the 2018 approval.  </w:t>
      </w:r>
    </w:p>
    <w:p w14:paraId="6E7A63BE" w14:textId="28FA68AD" w:rsidR="00E669DD" w:rsidRDefault="003F0242" w:rsidP="00FD03E7">
      <w:pPr>
        <w:spacing w:line="480" w:lineRule="auto"/>
        <w:ind w:firstLine="720"/>
      </w:pPr>
      <w:r>
        <w:lastRenderedPageBreak/>
        <w:t xml:space="preserve">Mr. Cutillo then reviewed with the </w:t>
      </w:r>
      <w:r w:rsidR="00B33437">
        <w:t>Planning Board the variances that are required as part of this application:</w:t>
      </w:r>
    </w:p>
    <w:p w14:paraId="582728F3" w14:textId="77777777" w:rsidR="00B33437" w:rsidRDefault="00B33437" w:rsidP="00FD03E7">
      <w:pPr>
        <w:spacing w:line="480" w:lineRule="auto"/>
        <w:ind w:firstLine="720"/>
      </w:pPr>
      <w:r>
        <w:t>1.</w:t>
      </w:r>
      <w:r>
        <w:tab/>
        <w:t xml:space="preserve">Front yard setback where a minimum of 25 feet is required and 13.49 feet is both </w:t>
      </w:r>
    </w:p>
    <w:p w14:paraId="298E7EE1" w14:textId="715AC4C5" w:rsidR="00B33437" w:rsidRDefault="00B33437" w:rsidP="00B33437">
      <w:pPr>
        <w:spacing w:line="480" w:lineRule="auto"/>
        <w:ind w:left="720" w:firstLine="720"/>
      </w:pPr>
      <w:r>
        <w:t xml:space="preserve">existing and proposed; </w:t>
      </w:r>
    </w:p>
    <w:p w14:paraId="752D98CB" w14:textId="77777777" w:rsidR="00A840E1" w:rsidRDefault="00B33437" w:rsidP="00B33437">
      <w:pPr>
        <w:spacing w:line="480" w:lineRule="auto"/>
      </w:pPr>
      <w:r>
        <w:tab/>
        <w:t>2.</w:t>
      </w:r>
      <w:r>
        <w:tab/>
        <w:t>Side yard setback (</w:t>
      </w:r>
      <w:r w:rsidR="00A840E1">
        <w:t xml:space="preserve">both) where a minimum combined setback of 17.75 feet is </w:t>
      </w:r>
    </w:p>
    <w:p w14:paraId="423BB93F" w14:textId="14B5BC9D" w:rsidR="00B33437" w:rsidRDefault="00A840E1" w:rsidP="00A840E1">
      <w:pPr>
        <w:spacing w:line="480" w:lineRule="auto"/>
        <w:ind w:left="720" w:firstLine="720"/>
      </w:pPr>
      <w:r>
        <w:t>required and 6.23 feet is both existing and proposed; and</w:t>
      </w:r>
    </w:p>
    <w:p w14:paraId="4AE57B0F" w14:textId="1EE3A950" w:rsidR="00A840E1" w:rsidRDefault="00A840E1" w:rsidP="00A840E1">
      <w:pPr>
        <w:spacing w:line="480" w:lineRule="auto"/>
      </w:pPr>
      <w:r>
        <w:tab/>
        <w:t>3.</w:t>
      </w:r>
      <w:r>
        <w:tab/>
        <w:t xml:space="preserve">Building coverage where a maximum of 30 percent (30%) is permitted, 42 </w:t>
      </w:r>
      <w:r>
        <w:tab/>
      </w:r>
      <w:r>
        <w:tab/>
      </w:r>
      <w:r>
        <w:tab/>
        <w:t>percent (42%) is existing and 50 percent (50%) is proposed.</w:t>
      </w:r>
    </w:p>
    <w:p w14:paraId="4E05C84E" w14:textId="50B4DDA4" w:rsidR="00B33437" w:rsidRDefault="00A840E1" w:rsidP="00FD03E7">
      <w:pPr>
        <w:spacing w:line="480" w:lineRule="auto"/>
        <w:ind w:firstLine="720"/>
      </w:pPr>
      <w:r>
        <w:t xml:space="preserve">Mr. Cutillo </w:t>
      </w:r>
      <w:r w:rsidR="0037563A">
        <w:t xml:space="preserve">referred to Sheet 2 of Exhibit A-1 relative to the architectural elevations.  Mr. Cutillo </w:t>
      </w:r>
      <w:r w:rsidR="00FE32DC">
        <w:t xml:space="preserve">testified </w:t>
      </w:r>
      <w:r w:rsidR="006E23C7">
        <w:t xml:space="preserve">that four (4) columns will be constructed to support the new permanent roof.  Mr. Cutillo characterized </w:t>
      </w:r>
      <w:r w:rsidR="00C8254E">
        <w:t>the roof as a low pitched hip roof.  It was explained to the Board that the hip roof will replace the retractable awning.  Next, Mr. Cutillo refer</w:t>
      </w:r>
      <w:r w:rsidR="00FE32DC">
        <w:t xml:space="preserve">red to Sheet </w:t>
      </w:r>
      <w:r w:rsidR="00C8254E">
        <w:t>3 of Exhibit A-1 the floor plan.  Mr. Cutillo represented that the floor plan is identical to that which was approved by the Board in 2018 except that the Applicant is adding the columns in order to hold up the permanent roof.</w:t>
      </w:r>
    </w:p>
    <w:p w14:paraId="2EC44B62" w14:textId="45A7BE6F" w:rsidR="00C8254E" w:rsidRDefault="00822E57" w:rsidP="00FD03E7">
      <w:pPr>
        <w:spacing w:line="480" w:lineRule="auto"/>
        <w:ind w:firstLine="720"/>
      </w:pPr>
      <w:r>
        <w:t xml:space="preserve">Mr. Cutillo addressed the issue of lighting.  Mr. Cutillo stated that the Applicant is proposing to install LED lights underneath the roof.  He estimated that the lights would be at a height of approximately 8 feet.  Mr. Cutillo also testified that the lighting would be on a </w:t>
      </w:r>
      <w:r w:rsidR="00C20DC4">
        <w:t>dimmer so as not to disturb the neighbors.  Mr. Cutillo also stated that the path lighting was previously approved in 2018.</w:t>
      </w:r>
    </w:p>
    <w:p w14:paraId="22ED7AFD" w14:textId="7BD9DF0C" w:rsidR="00C20DC4" w:rsidRDefault="00C20DC4" w:rsidP="00FD03E7">
      <w:pPr>
        <w:spacing w:line="480" w:lineRule="auto"/>
        <w:ind w:firstLine="720"/>
      </w:pPr>
      <w:r>
        <w:t xml:space="preserve">Mr. Cutillo testified that the permanent roof structure would consist of standard asphalt shingles.  </w:t>
      </w:r>
      <w:r w:rsidR="005A0270">
        <w:t xml:space="preserve">Mr. Cutillo stated that in response to comments from the Board members, the Applicant would </w:t>
      </w:r>
      <w:r w:rsidR="00FE32DC">
        <w:t>reduce</w:t>
      </w:r>
      <w:r w:rsidR="005A0270">
        <w:t xml:space="preserve"> the overhang in front of the building from 18 inches to 1 foot.</w:t>
      </w:r>
    </w:p>
    <w:p w14:paraId="4D54EA52" w14:textId="736F3F49" w:rsidR="005101E3" w:rsidRDefault="005101E3" w:rsidP="00C048AB">
      <w:pPr>
        <w:spacing w:line="480" w:lineRule="auto"/>
        <w:ind w:firstLine="720"/>
      </w:pPr>
      <w:r>
        <w:lastRenderedPageBreak/>
        <w:t xml:space="preserve">The next witness to testify on behalf of the Applicant was Joseph Gruzdis, </w:t>
      </w:r>
      <w:r w:rsidR="009B7BA1">
        <w:t>managing member of Barrasso, LLC</w:t>
      </w:r>
      <w:r>
        <w:t xml:space="preserve">.  </w:t>
      </w:r>
      <w:r w:rsidR="00546017">
        <w:t xml:space="preserve">Mr. Gruzdis </w:t>
      </w:r>
      <w:r w:rsidR="00FE32DC">
        <w:t xml:space="preserve">testified </w:t>
      </w:r>
      <w:r w:rsidR="009B7BA1">
        <w:t>that the outdoor area would not be used for storage purposes</w:t>
      </w:r>
      <w:r w:rsidR="005E3DC5">
        <w:t xml:space="preserve">.  </w:t>
      </w:r>
      <w:r w:rsidR="009B7BA1">
        <w:t>Mr. Gruzdis represented that storage for his restaurant is contained in two (2) garages but are located off-site.</w:t>
      </w:r>
    </w:p>
    <w:p w14:paraId="4DAE19B7" w14:textId="4B29D050" w:rsidR="006F770B" w:rsidRDefault="005E3DC5" w:rsidP="00C048AB">
      <w:pPr>
        <w:spacing w:line="480" w:lineRule="auto"/>
        <w:ind w:firstLine="720"/>
      </w:pPr>
      <w:r>
        <w:t xml:space="preserve">Mr. </w:t>
      </w:r>
      <w:r w:rsidR="004837B0">
        <w:t>Gruzdis</w:t>
      </w:r>
      <w:r>
        <w:t xml:space="preserve"> also </w:t>
      </w:r>
      <w:r w:rsidR="007C1DC2">
        <w:t xml:space="preserve">testified in regard to the need for the permanent roof structure.  He stated that he purchased two (2) canopies at $8,200.00 each.  However, the wind between the buildings was such that it destroyed the canopies.  In that regard, the Applicant introduced into evidence Exhibits A-2 and A-3 which </w:t>
      </w:r>
      <w:r w:rsidR="00FE32DC">
        <w:t>depict</w:t>
      </w:r>
      <w:r w:rsidR="007C1DC2">
        <w:t xml:space="preserve"> photographs of </w:t>
      </w:r>
      <w:r w:rsidR="00FA03E9">
        <w:t>destroyed canopies, which photographs were taken by Mr. Gruzdis in the fall of 2020 and, according to Mr. Gruzdis accurately reflect the conditions on the site at the time that the photographs were taken.</w:t>
      </w:r>
    </w:p>
    <w:p w14:paraId="27292C69" w14:textId="77777777" w:rsidR="00E669DD" w:rsidRDefault="00E669DD" w:rsidP="00E669DD">
      <w:pPr>
        <w:spacing w:line="480" w:lineRule="auto"/>
        <w:ind w:firstLine="720"/>
      </w:pPr>
      <w:r>
        <w:t>There were no other members of the public present who expressed any interest in this application.</w:t>
      </w:r>
    </w:p>
    <w:p w14:paraId="71998BD6" w14:textId="77777777" w:rsidR="00E669DD" w:rsidRDefault="00E669DD" w:rsidP="00E669DD">
      <w:pPr>
        <w:spacing w:line="480" w:lineRule="auto"/>
      </w:pPr>
      <w:r>
        <w:tab/>
      </w:r>
      <w:r w:rsidRPr="002B6070">
        <w:rPr>
          <w:b/>
        </w:rPr>
        <w:t>NOW, THEREFORE,</w:t>
      </w:r>
      <w:r>
        <w:t xml:space="preserve"> the Planning Board hereby makes the following conclusions of law based upon the foregoing findings of fact.  </w:t>
      </w:r>
    </w:p>
    <w:p w14:paraId="2A968CD3" w14:textId="77777777" w:rsidR="00E669DD" w:rsidRDefault="00E669DD" w:rsidP="00E669DD">
      <w:pPr>
        <w:spacing w:line="480" w:lineRule="auto"/>
      </w:pPr>
      <w:r>
        <w:tab/>
        <w:t xml:space="preserve">The application before the Board is a request for </w:t>
      </w:r>
      <w:r w:rsidR="00297147">
        <w:t>m</w:t>
      </w:r>
      <w:r w:rsidR="000E3DF2">
        <w:t>inor</w:t>
      </w:r>
      <w:r>
        <w:t xml:space="preserve"> site plan approval and ancillary “c” variance relief.  The subject site is located in the C-</w:t>
      </w:r>
      <w:r w:rsidR="00297147">
        <w:t>1</w:t>
      </w:r>
      <w:r>
        <w:t xml:space="preserve"> Zone.  The subject site is designated as </w:t>
      </w:r>
      <w:r w:rsidR="009B1B23">
        <w:t>Block 4401, Lot 26</w:t>
      </w:r>
      <w:r>
        <w:t xml:space="preserve">, on the Tax and Assessment Map of the Township of Pequannock and located at </w:t>
      </w:r>
      <w:r w:rsidR="009B1B23">
        <w:t>149 Newark Pompton Turnpike,</w:t>
      </w:r>
      <w:r>
        <w:t xml:space="preserve"> Pompton Plains, New Jersey.  </w:t>
      </w:r>
    </w:p>
    <w:p w14:paraId="6CA54CB2" w14:textId="1E2962A2" w:rsidR="006E27B5" w:rsidRDefault="00E669DD" w:rsidP="006E27B5">
      <w:pPr>
        <w:spacing w:line="480" w:lineRule="auto"/>
      </w:pPr>
      <w:r>
        <w:tab/>
        <w:t xml:space="preserve">The subject site is </w:t>
      </w:r>
      <w:r w:rsidR="00411313">
        <w:t xml:space="preserve">a </w:t>
      </w:r>
      <w:r w:rsidR="006E27B5">
        <w:t>7,682 square foot parcel that is fully developed with a one-story restaurant and bar establishment.  It presently has 30 bar seats</w:t>
      </w:r>
      <w:r w:rsidR="00EC2FAE">
        <w:t>,</w:t>
      </w:r>
      <w:r w:rsidR="006E27B5">
        <w:t xml:space="preserve"> 50 indoor restaurant seats</w:t>
      </w:r>
      <w:r w:rsidR="00EC2FAE">
        <w:t xml:space="preserve"> and a permanent outdoor seating area for 22 seats that was approved by the Planning Board in 2018 as referenced herein</w:t>
      </w:r>
      <w:r w:rsidR="006E27B5">
        <w:t xml:space="preserve">. The Applicant seeks </w:t>
      </w:r>
      <w:r w:rsidR="00EC2FAE">
        <w:t xml:space="preserve">minor site plan approval with variances to construct a permanent roof over an existing outdoor </w:t>
      </w:r>
      <w:r w:rsidR="006E27B5">
        <w:t>seasonal dining area</w:t>
      </w:r>
      <w:r w:rsidR="00EC2FAE">
        <w:t xml:space="preserve"> associated with the existing </w:t>
      </w:r>
      <w:r w:rsidR="00EC2FAE">
        <w:lastRenderedPageBreak/>
        <w:t>restaurant/bar establishment.  The application proposes to replace the approved awning with a permanent roof over the existing 22 seat, outdoor seasonal dining patio</w:t>
      </w:r>
      <w:r w:rsidR="006E27B5">
        <w:t>.</w:t>
      </w:r>
      <w:r w:rsidR="007A0C9B">
        <w:t xml:space="preserve">  The Board finds that the outdoor seating patio consists of a 12 foot by 48 foot patio in which the tables and serving area are presently located.  An awning, across the outdoor seating patio area provides the outdoor seating area with necessary overhead t</w:t>
      </w:r>
      <w:r w:rsidR="00497AD4">
        <w:t>able coverage.  The patio is separated from a 3 foot 8½ inch side walk by a 3 foot 6 inch high masonry wall.  Lighting, along the outside</w:t>
      </w:r>
      <w:r w:rsidR="00850D46">
        <w:t xml:space="preserve"> of the seating area, is provided in the form of low voltage LED lights along the length of the existing addition.  The proposed new permanent roof associated with the seasonal outdoor seating area enclosure will be consistent with the approved awning.  </w:t>
      </w:r>
      <w:r w:rsidR="00497AD4">
        <w:t xml:space="preserve"> </w:t>
      </w:r>
      <w:r w:rsidR="006E27B5">
        <w:t xml:space="preserve">  </w:t>
      </w:r>
    </w:p>
    <w:p w14:paraId="71FC2F2B" w14:textId="4B15A14C" w:rsidR="00C7660E" w:rsidRDefault="00C7660E" w:rsidP="006E27B5">
      <w:pPr>
        <w:spacing w:line="480" w:lineRule="auto"/>
      </w:pPr>
      <w:r>
        <w:tab/>
        <w:t xml:space="preserve">The Board finds that </w:t>
      </w:r>
      <w:r w:rsidR="00FE32DC">
        <w:t xml:space="preserve">a </w:t>
      </w:r>
      <w:r>
        <w:t xml:space="preserve">restaurant </w:t>
      </w:r>
      <w:r w:rsidR="00FE32DC">
        <w:t xml:space="preserve">is a </w:t>
      </w:r>
      <w:r>
        <w:t xml:space="preserve">permitted conditional use in the C-1 Community Business District.  The Applicant meets all </w:t>
      </w:r>
      <w:r w:rsidR="00FE32DC">
        <w:t xml:space="preserve">of </w:t>
      </w:r>
      <w:r>
        <w:t>the conditional use requirements.  Thus, the Board finds that the Applicant is proposing a permitted use in the C-1 Zone</w:t>
      </w:r>
      <w:r w:rsidR="00FE32DC">
        <w:t>,</w:t>
      </w:r>
      <w:r>
        <w:t xml:space="preserve"> but the application does require </w:t>
      </w:r>
      <w:r w:rsidR="007F60DC">
        <w:t xml:space="preserve">“c” or bulk variance relief.  </w:t>
      </w:r>
    </w:p>
    <w:p w14:paraId="666BE553" w14:textId="4AC82052" w:rsidR="00E669DD" w:rsidRPr="00BE1D25" w:rsidRDefault="00E669DD" w:rsidP="00FE32DC">
      <w:pPr>
        <w:spacing w:line="480" w:lineRule="auto"/>
        <w:ind w:firstLine="720"/>
        <w:rPr>
          <w:szCs w:val="24"/>
        </w:rPr>
      </w:pPr>
      <w:r w:rsidRPr="00BE1D25">
        <w:rPr>
          <w:szCs w:val="24"/>
        </w:rPr>
        <w:t xml:space="preserve">The </w:t>
      </w:r>
      <w:r w:rsidRPr="00A5564F">
        <w:rPr>
          <w:szCs w:val="24"/>
          <w:u w:val="single"/>
        </w:rPr>
        <w:t>Municipal Land Use Law</w:t>
      </w:r>
      <w:r w:rsidRPr="00BE1D25">
        <w:rPr>
          <w:szCs w:val="24"/>
        </w:rPr>
        <w:t xml:space="preserve">, at </w:t>
      </w:r>
      <w:r w:rsidRPr="00BE1D25">
        <w:rPr>
          <w:szCs w:val="24"/>
          <w:u w:val="single"/>
        </w:rPr>
        <w:t>N.J.S.A.</w:t>
      </w:r>
      <w:r w:rsidRPr="00BE1D25">
        <w:rPr>
          <w:szCs w:val="24"/>
        </w:rPr>
        <w:t xml:space="preserve"> 40:55D-70c provides Boards with the power to grant variances from strict bulk and other non-use related issues when the applicant satisfies certain specific proofs which are enunciated in the Statute. Specifically, the applicant may be entitled to relief if the specific parcel is limited by exceptional narrowness, shallowness or shape. An applicant may show that exceptional topographic conditions or physical features exist which uniquely affect a specific piece of property. Further, the applicant may also supply evidence that exceptional or extraordinary circumstances exist which uniquely affect a specific piece of property or any structure lawfully existing thereon and the strict application of any regulation contained in the Zoning Ordinance would result in a peculiar and exceptional practical difficulty or exceptional and undue hardship upon the developer of that property. Additionally, under the </w:t>
      </w:r>
      <w:r w:rsidRPr="00BE1D25">
        <w:rPr>
          <w:szCs w:val="24"/>
        </w:rPr>
        <w:lastRenderedPageBreak/>
        <w:t xml:space="preserve">c(2) criteria, the applicant has the option of showing that in a particular instance relating to a specific piece of property, the purpose of the act would be advanced by allowing a deviation from the Zoning Ordinance requirements and the benefits of any deviation will substantially outweigh any detriment. In those instances, a variance may be granted to allow departure from regulations adopted, pursuant to the Zoning Ordinance.  </w:t>
      </w:r>
    </w:p>
    <w:p w14:paraId="54497CB7" w14:textId="77777777" w:rsidR="00E669DD" w:rsidRPr="000322AC" w:rsidRDefault="00E669DD" w:rsidP="00E669DD">
      <w:pPr>
        <w:spacing w:line="480" w:lineRule="auto"/>
        <w:ind w:firstLine="720"/>
        <w:rPr>
          <w:szCs w:val="24"/>
        </w:rPr>
      </w:pPr>
      <w:r w:rsidRPr="00BE1D25">
        <w:rPr>
          <w:szCs w:val="24"/>
        </w:rPr>
        <w:t>Those categories specifically enumerated above constitute the affirmative proofs necessary in order to obtain “bulk” or (c) variance relief. Finally, an applicant must also show that the proposed variance relief sought will not have a substantial detriment to the public good and, further, will not substantially impair the intent and purpose of the zone plan and Zoning Ordinance. It is only in those instances when the applicant has satisfied both these tests, that a Board, acting pursuant to the Statute and case law, can grant relief. The burden of proof is upon the applicant to establish these criteria.</w:t>
      </w:r>
      <w:r>
        <w:t xml:space="preserve"> </w:t>
      </w:r>
    </w:p>
    <w:p w14:paraId="773F2757" w14:textId="4B53C95A" w:rsidR="004B51CE" w:rsidRDefault="004B51CE" w:rsidP="00385019">
      <w:pPr>
        <w:spacing w:line="480" w:lineRule="auto"/>
      </w:pPr>
      <w:r>
        <w:tab/>
      </w:r>
      <w:r w:rsidR="007C4713">
        <w:t xml:space="preserve">The Applicant requires ancillary “c” variance relief in regard to front yard setback where 25 feet is required and 13.49 feet is proposed.  The Board notes that the existing </w:t>
      </w:r>
      <w:r w:rsidR="00F671AF">
        <w:t xml:space="preserve">bar/restaurant building has a front yard setback of 13.49 feet.  The Board finds that the installation of the new permanent roof associated with the seasonal outdoor dining area enclosure will not aggravate or exacerbate the existing 13.49 foot front yard setback.  </w:t>
      </w:r>
      <w:r w:rsidR="00921E96">
        <w:t xml:space="preserve">Next, as to the </w:t>
      </w:r>
      <w:r w:rsidR="00F7611C">
        <w:t xml:space="preserve">side yard setback (both) 17.75 feet is required and 6.23 feet is both existing and proposed.  The Board finds that adjacent to the seasonal outdoor dining area is a pedestrian walkway as well as a macadam driveway.  These factors serve to mitigate the effects of a nonconforming side yard setback.  In regard to building coverage, where a maximum of 30 percent (30%) is permitted, 42 percent </w:t>
      </w:r>
      <w:r w:rsidR="00197932">
        <w:t xml:space="preserve">(42%) </w:t>
      </w:r>
      <w:r w:rsidR="00F7611C">
        <w:t xml:space="preserve">is </w:t>
      </w:r>
      <w:r w:rsidR="00197932">
        <w:t xml:space="preserve">existing and 50 percent (50%) is proposed, the Board finds that the permanent roof enclosure over the seasonal outdoor dining area is a substitute for the previously approved retractable </w:t>
      </w:r>
      <w:r w:rsidR="00197932">
        <w:lastRenderedPageBreak/>
        <w:t xml:space="preserve">awning over this area.  The Board finds that the more permanent structure of a roof is necessary for </w:t>
      </w:r>
      <w:r w:rsidR="00D00BCE">
        <w:t xml:space="preserve">health and safety reasons based upon the proofs presented that the awnings were destroyed due to high winds.  The Board also finds that the construction of a permanent roof is the functional equivalent </w:t>
      </w:r>
      <w:r w:rsidR="00FE32DC">
        <w:t xml:space="preserve">of the awnings </w:t>
      </w:r>
      <w:r w:rsidR="00D00BCE">
        <w:t>o</w:t>
      </w:r>
      <w:r w:rsidR="00445E0A">
        <w:t xml:space="preserve">nly </w:t>
      </w:r>
      <w:r w:rsidR="00FE32DC">
        <w:t xml:space="preserve">the permanent roof </w:t>
      </w:r>
      <w:r w:rsidR="00445E0A">
        <w:t>is more secure and sturdier than the retractable awning which was previously approved by the Planning Board.  These factors serve to mitigate the affects of the nonconformity for building coverage.</w:t>
      </w:r>
    </w:p>
    <w:p w14:paraId="76E84739" w14:textId="77777777" w:rsidR="0063032E" w:rsidRDefault="005B29CC" w:rsidP="00E669DD">
      <w:pPr>
        <w:spacing w:line="480" w:lineRule="auto"/>
        <w:ind w:firstLine="720"/>
      </w:pPr>
      <w:r>
        <w:t xml:space="preserve">The Board first reviewed this matter under the criteria pursuant to </w:t>
      </w:r>
      <w:r w:rsidRPr="005B29CC">
        <w:rPr>
          <w:u w:val="single"/>
        </w:rPr>
        <w:t>N.J.S.A.</w:t>
      </w:r>
      <w:r>
        <w:t xml:space="preserve"> 40:55D-70c(1).  The Board finds that by reason of the irregular shape of the property and the exceptional situation uniquely affecting a specific piece of property or the structures lawfully existing thereon, </w:t>
      </w:r>
      <w:r w:rsidR="00773A6E">
        <w:t>the strict application would result in peculiar and exceptional difficulties to or exceptional and undu</w:t>
      </w:r>
      <w:r w:rsidR="009163AA">
        <w:t>e hardship upon the Applicant due to the size of the lot and the existing building located thereon.</w:t>
      </w:r>
    </w:p>
    <w:p w14:paraId="4801438D" w14:textId="77777777" w:rsidR="00E669DD" w:rsidRDefault="00773A6E" w:rsidP="00773A6E">
      <w:pPr>
        <w:spacing w:line="480" w:lineRule="auto"/>
        <w:ind w:firstLine="720"/>
      </w:pPr>
      <w:r>
        <w:t xml:space="preserve">The Board also finds that “c” variance relief can be granted pursuant to </w:t>
      </w:r>
      <w:r w:rsidRPr="00773A6E">
        <w:rPr>
          <w:u w:val="single"/>
        </w:rPr>
        <w:t>N.J.S.A.</w:t>
      </w:r>
      <w:r>
        <w:t xml:space="preserve"> 40:55D-70c(1) without being substantially detrimental to the public good and without substantial impairment of the intent and purpose of the Zone Plan and Zoning Ordinance.  </w:t>
      </w:r>
    </w:p>
    <w:p w14:paraId="73895D26" w14:textId="77777777" w:rsidR="00E669DD" w:rsidRDefault="00E669DD" w:rsidP="00773A6E">
      <w:pPr>
        <w:spacing w:line="480" w:lineRule="auto"/>
        <w:ind w:firstLine="720"/>
      </w:pPr>
      <w:r>
        <w:t xml:space="preserve">The Planning Board has reviewed the request for ancillary c or bulk variance relief under the c(2) criteria. In </w:t>
      </w:r>
      <w:r w:rsidRPr="00CB4B39">
        <w:rPr>
          <w:u w:val="single"/>
        </w:rPr>
        <w:t>Kaufman v. Pla</w:t>
      </w:r>
      <w:r>
        <w:rPr>
          <w:u w:val="single"/>
        </w:rPr>
        <w:t>nning Board for Twp of Warren</w:t>
      </w:r>
      <w:r>
        <w:t xml:space="preserve">, 110 N.J. 551, 563 (1988) the New Jersey Supreme Court held: </w:t>
      </w:r>
    </w:p>
    <w:p w14:paraId="77C76E57" w14:textId="4D1B9618" w:rsidR="00E669DD" w:rsidRDefault="00E669DD" w:rsidP="00E669DD">
      <w:pPr>
        <w:ind w:left="1440" w:right="1440"/>
      </w:pPr>
      <w:r w:rsidRPr="0033699F">
        <w:t>“By definition then no c(2) variance should be granted when merely the purposes of the owner will be advanced.  The grant of approval must actually benefit the community in that it represents a better zoning alternative for the property.  The focus of a c(2) case, then, will be not on the characteristics of the land that, in light of current zoning requirements, create a hardship on the owner warranting a relaxation of standards, but on the characteristics of the land that present an opportunity for improved zoning and planning that will benefit the community.”</w:t>
      </w:r>
    </w:p>
    <w:p w14:paraId="3659F474" w14:textId="77777777" w:rsidR="00385019" w:rsidRDefault="00385019" w:rsidP="00E669DD">
      <w:pPr>
        <w:ind w:left="1440" w:right="1440"/>
      </w:pPr>
    </w:p>
    <w:p w14:paraId="2B4C73BD" w14:textId="258A57FC" w:rsidR="00E669DD" w:rsidRDefault="00E669DD" w:rsidP="00E669DD">
      <w:pPr>
        <w:spacing w:line="480" w:lineRule="auto"/>
      </w:pPr>
      <w:r>
        <w:lastRenderedPageBreak/>
        <w:tab/>
        <w:t xml:space="preserve">The Board finds that “c” or bulk variance relief will benefit the community in that it represents a better zoning alternative for the property. More specifically, the Board determined that under the </w:t>
      </w:r>
      <w:r w:rsidRPr="00AD6072">
        <w:rPr>
          <w:u w:val="single"/>
        </w:rPr>
        <w:t>MLUL</w:t>
      </w:r>
      <w:r>
        <w:t xml:space="preserve"> pursuant to </w:t>
      </w:r>
      <w:r w:rsidRPr="00AD6072">
        <w:rPr>
          <w:u w:val="single"/>
        </w:rPr>
        <w:t>N.J.S.A</w:t>
      </w:r>
      <w:r>
        <w:t xml:space="preserve">. 40:55D-2 certain purposes of the </w:t>
      </w:r>
      <w:r w:rsidRPr="00AD6072">
        <w:rPr>
          <w:u w:val="single"/>
        </w:rPr>
        <w:t>MLUL</w:t>
      </w:r>
      <w:r>
        <w:t xml:space="preserve"> would be advanced by granting c or bulk variance relief. More specifically, the granting of c or bulk variance relief would (a) encourage municipal action to guide the appropriate use or development of all lands in this state, in a manner which will promote the public health, safety, morals and general welfare; and </w:t>
      </w:r>
      <w:r w:rsidR="00D550D4">
        <w:t>(</w:t>
      </w:r>
      <w:r>
        <w:t>g) to provide sufficient space in appropriate</w:t>
      </w:r>
      <w:r w:rsidR="00D550D4">
        <w:t xml:space="preserve"> locations for commercial uses; (i) is satisfied by providing a desirable visual environment through creative development techniques and good civic design and arrangement; and (m) is satisfied resulting in a more efficient use of </w:t>
      </w:r>
      <w:r w:rsidR="00193513">
        <w:t xml:space="preserve">land </w:t>
      </w:r>
      <w:r w:rsidR="000A4055">
        <w:t xml:space="preserve">by permitting the </w:t>
      </w:r>
      <w:r w:rsidR="00472EC3">
        <w:t>construct</w:t>
      </w:r>
      <w:r w:rsidR="000A4055">
        <w:t>ion of</w:t>
      </w:r>
      <w:r w:rsidR="00472EC3">
        <w:t xml:space="preserve"> a permanent roof over an existing permitted 22 seat outdoor seasonal dining area associated with an existing restaurant/bar establishment</w:t>
      </w:r>
      <w:r w:rsidR="00193513">
        <w:t xml:space="preserve">.  The Board also finds that the improvement to the aesthetics of the site also benefits the community. </w:t>
      </w:r>
    </w:p>
    <w:p w14:paraId="2F00F406" w14:textId="4D47BA67" w:rsidR="00E669DD" w:rsidRPr="005267D7" w:rsidRDefault="00E669DD" w:rsidP="00E669DD">
      <w:pPr>
        <w:spacing w:line="480" w:lineRule="auto"/>
      </w:pPr>
      <w:r>
        <w:tab/>
        <w:t xml:space="preserve">Having satisfied the positive criteria, the Board next turns to the negative criteria.  The Board concludes that it is appropriate to grant ancillary “c” or bulk variance relief under the c(2) analysis because the purposes of the </w:t>
      </w:r>
      <w:r w:rsidRPr="005267D7">
        <w:rPr>
          <w:u w:val="single"/>
        </w:rPr>
        <w:t>MLUL</w:t>
      </w:r>
      <w:r>
        <w:t xml:space="preserve"> would be advanced by </w:t>
      </w:r>
      <w:r w:rsidR="0037311F">
        <w:t xml:space="preserve">a </w:t>
      </w:r>
      <w:r>
        <w:t xml:space="preserve"> deviation from the zoning ordinance requirement</w:t>
      </w:r>
      <w:r w:rsidR="0037311F">
        <w:t>s</w:t>
      </w:r>
      <w:r>
        <w:t>. Furthermore, the variances can be granted without substanti</w:t>
      </w:r>
      <w:r w:rsidR="001C056A">
        <w:t>al detriment to the public good and without substantially impairing the intent and purpose of the Zone Plan and Zoning Ordinance.</w:t>
      </w:r>
      <w:r>
        <w:t xml:space="preserve"> Finally, the benefits of the deviation would subst</w:t>
      </w:r>
      <w:r w:rsidR="00C7461E">
        <w:t>antially outweigh any detriment</w:t>
      </w:r>
      <w:r>
        <w:t>.</w:t>
      </w:r>
    </w:p>
    <w:p w14:paraId="529E6644" w14:textId="77777777" w:rsidR="00E669DD" w:rsidRDefault="00E669DD" w:rsidP="00E669DD">
      <w:pPr>
        <w:spacing w:line="480" w:lineRule="auto"/>
        <w:rPr>
          <w:rFonts w:cs="Times New Roman"/>
        </w:rPr>
      </w:pPr>
      <w:r>
        <w:rPr>
          <w:rFonts w:cs="Times New Roman"/>
        </w:rPr>
        <w:tab/>
        <w:t xml:space="preserve">Upon consideration of the plans, testimony and application, the Board determines that the Applicant has submitted sufficient information so as to enable the Board to render an informed decision.  The Board also determines that the Applicant has met the minimum requirements of </w:t>
      </w:r>
      <w:r>
        <w:rPr>
          <w:rFonts w:cs="Times New Roman"/>
        </w:rPr>
        <w:lastRenderedPageBreak/>
        <w:t xml:space="preserve">the </w:t>
      </w:r>
      <w:r w:rsidRPr="00F3552F">
        <w:rPr>
          <w:rFonts w:cs="Times New Roman"/>
          <w:u w:val="single"/>
        </w:rPr>
        <w:t>Municipal Land Use Law</w:t>
      </w:r>
      <w:r>
        <w:rPr>
          <w:rFonts w:cs="Times New Roman"/>
        </w:rPr>
        <w:t xml:space="preserve">, case law and Township Ordinances to a sufficient degree so as to enable the Board to grant the relief being requested inclusive of </w:t>
      </w:r>
      <w:r w:rsidR="007B29FE">
        <w:rPr>
          <w:rFonts w:cs="Times New Roman"/>
        </w:rPr>
        <w:t>m</w:t>
      </w:r>
      <w:r w:rsidR="000E3DF2">
        <w:rPr>
          <w:rFonts w:cs="Times New Roman"/>
        </w:rPr>
        <w:t>inor</w:t>
      </w:r>
      <w:r>
        <w:rPr>
          <w:rFonts w:cs="Times New Roman"/>
        </w:rPr>
        <w:t xml:space="preserve"> site plan approval and ancillary “c” or bulk variance relief.  </w:t>
      </w:r>
    </w:p>
    <w:p w14:paraId="21C6219C" w14:textId="77777777" w:rsidR="00E669DD" w:rsidRDefault="00E669DD" w:rsidP="00E669DD">
      <w:pPr>
        <w:spacing w:line="480" w:lineRule="auto"/>
        <w:rPr>
          <w:rFonts w:cs="Times New Roman"/>
        </w:rPr>
      </w:pPr>
      <w:r>
        <w:rPr>
          <w:rFonts w:cs="Times New Roman"/>
        </w:rPr>
        <w:tab/>
      </w:r>
      <w:r w:rsidRPr="0044543B">
        <w:rPr>
          <w:rFonts w:cs="Times New Roman"/>
          <w:b/>
        </w:rPr>
        <w:t>NOW, THEREFORE, BE IT RESOLVED</w:t>
      </w:r>
      <w:r>
        <w:rPr>
          <w:rFonts w:cs="Times New Roman"/>
        </w:rPr>
        <w:t xml:space="preserve"> by the Planning Board of the Township of Pequannock that the application of </w:t>
      </w:r>
      <w:r w:rsidR="000E3DF2">
        <w:rPr>
          <w:rFonts w:cs="Times New Roman"/>
        </w:rPr>
        <w:t xml:space="preserve">Barrasso, LLC d/b/a </w:t>
      </w:r>
      <w:r w:rsidR="00C377B7">
        <w:rPr>
          <w:rFonts w:cs="Times New Roman"/>
        </w:rPr>
        <w:t>Bardi’s Bar &amp; Grill</w:t>
      </w:r>
      <w:r>
        <w:rPr>
          <w:rFonts w:cs="Times New Roman"/>
        </w:rPr>
        <w:t xml:space="preserve"> for premises commonly known and designated as </w:t>
      </w:r>
      <w:r w:rsidR="009B1B23">
        <w:rPr>
          <w:rFonts w:cs="Times New Roman"/>
        </w:rPr>
        <w:t>Block 4401, Lot 26</w:t>
      </w:r>
      <w:r>
        <w:rPr>
          <w:rFonts w:cs="Times New Roman"/>
        </w:rPr>
        <w:t xml:space="preserve">, on the Tax and Assessment Map of the Township of Pequannock and located at </w:t>
      </w:r>
      <w:r w:rsidR="009B1B23">
        <w:rPr>
          <w:rFonts w:cs="Times New Roman"/>
        </w:rPr>
        <w:t>149 Newark Pompton Turnpike,</w:t>
      </w:r>
      <w:r>
        <w:rPr>
          <w:rFonts w:cs="Times New Roman"/>
        </w:rPr>
        <w:t xml:space="preserve"> Pompton Plains, New Jersey, in the C-</w:t>
      </w:r>
      <w:r w:rsidR="00276231">
        <w:rPr>
          <w:rFonts w:cs="Times New Roman"/>
        </w:rPr>
        <w:t>1</w:t>
      </w:r>
      <w:r>
        <w:rPr>
          <w:rFonts w:cs="Times New Roman"/>
        </w:rPr>
        <w:t xml:space="preserve"> Zone District requesting land use relief is determined as follows:  </w:t>
      </w:r>
    </w:p>
    <w:p w14:paraId="49042E85" w14:textId="77777777" w:rsidR="00E669DD" w:rsidRDefault="00E669DD" w:rsidP="00E669DD">
      <w:pPr>
        <w:ind w:left="2160" w:right="720" w:hanging="720"/>
        <w:rPr>
          <w:rFonts w:cs="Times New Roman"/>
        </w:rPr>
      </w:pPr>
      <w:r>
        <w:rPr>
          <w:rFonts w:cs="Times New Roman"/>
        </w:rPr>
        <w:t>A.</w:t>
      </w:r>
      <w:r>
        <w:rPr>
          <w:rFonts w:cs="Times New Roman"/>
        </w:rPr>
        <w:tab/>
      </w:r>
      <w:r w:rsidR="000E3DF2">
        <w:rPr>
          <w:rFonts w:cs="Times New Roman"/>
        </w:rPr>
        <w:t>Minor</w:t>
      </w:r>
      <w:r>
        <w:rPr>
          <w:rFonts w:cs="Times New Roman"/>
        </w:rPr>
        <w:t xml:space="preserve"> site plan approval is granted under the </w:t>
      </w:r>
      <w:r w:rsidRPr="003B6C77">
        <w:rPr>
          <w:rFonts w:cs="Times New Roman"/>
          <w:u w:val="single"/>
        </w:rPr>
        <w:t>Municipal Land Use Law</w:t>
      </w:r>
      <w:r>
        <w:rPr>
          <w:rFonts w:cs="Times New Roman"/>
        </w:rPr>
        <w:t xml:space="preserve"> pursuant to </w:t>
      </w:r>
      <w:r w:rsidRPr="003B6C77">
        <w:rPr>
          <w:rFonts w:cs="Times New Roman"/>
          <w:u w:val="single"/>
        </w:rPr>
        <w:t>N.J.S.A.</w:t>
      </w:r>
      <w:r>
        <w:rPr>
          <w:rFonts w:cs="Times New Roman"/>
        </w:rPr>
        <w:t xml:space="preserve"> 40:55D-46</w:t>
      </w:r>
      <w:r w:rsidR="00771D64">
        <w:rPr>
          <w:rFonts w:cs="Times New Roman"/>
        </w:rPr>
        <w:t>.1</w:t>
      </w:r>
      <w:r>
        <w:rPr>
          <w:rFonts w:cs="Times New Roman"/>
        </w:rPr>
        <w:t>;</w:t>
      </w:r>
    </w:p>
    <w:p w14:paraId="40797DC8" w14:textId="77777777" w:rsidR="00E669DD" w:rsidRDefault="00E669DD" w:rsidP="00E669DD">
      <w:pPr>
        <w:ind w:left="2160" w:right="720" w:hanging="720"/>
        <w:rPr>
          <w:rFonts w:cs="Times New Roman"/>
        </w:rPr>
      </w:pPr>
    </w:p>
    <w:p w14:paraId="0FDB36DA" w14:textId="77777777" w:rsidR="00E669DD" w:rsidRPr="001240AF" w:rsidRDefault="00E669DD" w:rsidP="001240AF">
      <w:pPr>
        <w:pStyle w:val="ListParagraph"/>
        <w:numPr>
          <w:ilvl w:val="0"/>
          <w:numId w:val="2"/>
        </w:numPr>
        <w:ind w:right="720"/>
        <w:rPr>
          <w:rFonts w:cs="Times New Roman"/>
        </w:rPr>
      </w:pPr>
      <w:r w:rsidRPr="001240AF">
        <w:rPr>
          <w:rFonts w:cs="Times New Roman"/>
        </w:rPr>
        <w:t xml:space="preserve">Ancillary “c” or bulk variance relief as set forth herein is granted under the </w:t>
      </w:r>
      <w:r w:rsidRPr="001240AF">
        <w:rPr>
          <w:rFonts w:cs="Times New Roman"/>
          <w:u w:val="single"/>
        </w:rPr>
        <w:t>Municipal Land Use Law</w:t>
      </w:r>
      <w:r w:rsidRPr="001240AF">
        <w:rPr>
          <w:rFonts w:cs="Times New Roman"/>
        </w:rPr>
        <w:t xml:space="preserve"> pursuant to </w:t>
      </w:r>
      <w:r w:rsidRPr="001240AF">
        <w:rPr>
          <w:rFonts w:cs="Times New Roman"/>
          <w:u w:val="single"/>
        </w:rPr>
        <w:t>N.J.S.A.</w:t>
      </w:r>
      <w:r w:rsidRPr="001240AF">
        <w:rPr>
          <w:rFonts w:cs="Times New Roman"/>
        </w:rPr>
        <w:t xml:space="preserve"> 40:55D-70c(1) and (2).   </w:t>
      </w:r>
    </w:p>
    <w:p w14:paraId="4D96615E" w14:textId="77777777" w:rsidR="00E669DD" w:rsidRDefault="00E669DD" w:rsidP="00E669DD">
      <w:pPr>
        <w:ind w:left="2160" w:right="720" w:hanging="720"/>
        <w:rPr>
          <w:rFonts w:cs="Times New Roman"/>
        </w:rPr>
      </w:pPr>
    </w:p>
    <w:p w14:paraId="1D223083" w14:textId="77777777" w:rsidR="00E669DD" w:rsidRDefault="00E669DD" w:rsidP="00E669DD">
      <w:pPr>
        <w:spacing w:line="480" w:lineRule="auto"/>
        <w:rPr>
          <w:rFonts w:cs="Times New Roman"/>
        </w:rPr>
      </w:pPr>
      <w:r>
        <w:rPr>
          <w:rFonts w:cs="Times New Roman"/>
        </w:rPr>
        <w:tab/>
      </w:r>
      <w:r w:rsidRPr="0086364F">
        <w:rPr>
          <w:rFonts w:cs="Times New Roman"/>
          <w:b/>
        </w:rPr>
        <w:t>IT IS FURTHER RESOLVED</w:t>
      </w:r>
      <w:r>
        <w:rPr>
          <w:rFonts w:cs="Times New Roman"/>
        </w:rPr>
        <w:t xml:space="preserve"> that the above land use relief is granted subject to the following terms and conditions:  </w:t>
      </w:r>
    </w:p>
    <w:p w14:paraId="43ABD181" w14:textId="5D8745B0" w:rsidR="00E669DD" w:rsidRDefault="00E669DD" w:rsidP="00E669DD">
      <w:pPr>
        <w:spacing w:line="480" w:lineRule="auto"/>
        <w:rPr>
          <w:rFonts w:cs="Times New Roman"/>
        </w:rPr>
      </w:pPr>
      <w:r>
        <w:rPr>
          <w:rFonts w:cs="Times New Roman"/>
        </w:rPr>
        <w:tab/>
        <w:t>1.</w:t>
      </w:r>
      <w:r>
        <w:rPr>
          <w:rFonts w:cs="Times New Roman"/>
        </w:rPr>
        <w:tab/>
        <w:t xml:space="preserve">The development of this parcel shall be implemented in accordance with the plans submitted and approved, as well as any further amendments required by the Planning Board or the Board’s professionals as a result of the hearing process.  </w:t>
      </w:r>
    </w:p>
    <w:p w14:paraId="31911961" w14:textId="2989545F" w:rsidR="00E669DD" w:rsidRDefault="00E669DD" w:rsidP="00E669DD">
      <w:pPr>
        <w:spacing w:line="480" w:lineRule="auto"/>
        <w:rPr>
          <w:rFonts w:cs="Times New Roman"/>
        </w:rPr>
      </w:pPr>
      <w:r>
        <w:rPr>
          <w:rFonts w:cs="Times New Roman"/>
        </w:rPr>
        <w:tab/>
        <w:t>2.</w:t>
      </w:r>
      <w:r>
        <w:rPr>
          <w:rFonts w:cs="Times New Roman"/>
        </w:rPr>
        <w:tab/>
        <w:t xml:space="preserve">The granting of this application is subject to and conditioned upon all of the representations and stipulations being made by or on behalf of the Applicant to the Township of Pequannock Planning Board being true and accurate.  The Planning Board notes that it specifically relied upon said stipulations in the Board’s granting of approval.  If </w:t>
      </w:r>
      <w:r w:rsidR="001240AF">
        <w:rPr>
          <w:rFonts w:cs="Times New Roman"/>
        </w:rPr>
        <w:t xml:space="preserve">any </w:t>
      </w:r>
      <w:r>
        <w:rPr>
          <w:rFonts w:cs="Times New Roman"/>
        </w:rPr>
        <w:t>representation</w:t>
      </w:r>
      <w:r w:rsidR="001240AF">
        <w:rPr>
          <w:rFonts w:cs="Times New Roman"/>
        </w:rPr>
        <w:t xml:space="preserve"> or </w:t>
      </w:r>
      <w:r>
        <w:rPr>
          <w:rFonts w:cs="Times New Roman"/>
        </w:rPr>
        <w:t>stipulation</w:t>
      </w:r>
      <w:r w:rsidR="001240AF">
        <w:rPr>
          <w:rFonts w:cs="Times New Roman"/>
        </w:rPr>
        <w:t xml:space="preserve"> is</w:t>
      </w:r>
      <w:r>
        <w:rPr>
          <w:rFonts w:cs="Times New Roman"/>
        </w:rPr>
        <w:t xml:space="preserve"> false, this approval is subject to revocation.  </w:t>
      </w:r>
    </w:p>
    <w:p w14:paraId="26877E13" w14:textId="147680E1" w:rsidR="00E669DD" w:rsidRDefault="00E669DD" w:rsidP="00E669DD">
      <w:pPr>
        <w:spacing w:line="480" w:lineRule="auto"/>
        <w:rPr>
          <w:rFonts w:cs="Times New Roman"/>
        </w:rPr>
      </w:pPr>
      <w:r>
        <w:rPr>
          <w:rFonts w:cs="Times New Roman"/>
        </w:rPr>
        <w:tab/>
        <w:t>3.</w:t>
      </w:r>
      <w:r>
        <w:rPr>
          <w:rFonts w:cs="Times New Roman"/>
        </w:rPr>
        <w:tab/>
        <w:t xml:space="preserve">This approval is granted strictly in accordance with any recommendations set forth on the record by the Planning Board at the time of the public hearing on </w:t>
      </w:r>
      <w:r w:rsidR="00BF5A25">
        <w:rPr>
          <w:rFonts w:cs="Times New Roman"/>
        </w:rPr>
        <w:t>June 21, 2021</w:t>
      </w:r>
      <w:r>
        <w:rPr>
          <w:rFonts w:cs="Times New Roman"/>
        </w:rPr>
        <w:t xml:space="preserve">.  </w:t>
      </w:r>
    </w:p>
    <w:p w14:paraId="36FC5E98" w14:textId="213AEC57" w:rsidR="00E669DD" w:rsidRDefault="00E669DD" w:rsidP="00E669DD">
      <w:pPr>
        <w:spacing w:line="480" w:lineRule="auto"/>
        <w:rPr>
          <w:rFonts w:cs="Times New Roman"/>
        </w:rPr>
      </w:pPr>
      <w:r>
        <w:rPr>
          <w:rFonts w:cs="Times New Roman"/>
        </w:rPr>
        <w:lastRenderedPageBreak/>
        <w:tab/>
        <w:t>4.</w:t>
      </w:r>
      <w:r>
        <w:rPr>
          <w:rFonts w:cs="Times New Roman"/>
        </w:rPr>
        <w:tab/>
        <w:t xml:space="preserve">The granting of this application is subject to and conditioned upon the Applicant complying with all terms and conditions contained in the report of Jill A. Hartmann, P.P., A.I.C.P., dated </w:t>
      </w:r>
      <w:r w:rsidR="00BF5A25">
        <w:t>June 20, 2021</w:t>
      </w:r>
      <w:r>
        <w:rPr>
          <w:rFonts w:cs="Times New Roman"/>
        </w:rPr>
        <w:t xml:space="preserve">, Planner to the Pequannock Township Planning Board and as testified to during the hearing process.  </w:t>
      </w:r>
    </w:p>
    <w:p w14:paraId="0BC4565D" w14:textId="78406F8C" w:rsidR="00E669DD" w:rsidRDefault="00E669DD" w:rsidP="00E669DD">
      <w:pPr>
        <w:spacing w:line="480" w:lineRule="auto"/>
        <w:rPr>
          <w:szCs w:val="24"/>
        </w:rPr>
      </w:pPr>
      <w:r>
        <w:rPr>
          <w:rFonts w:cs="Times New Roman"/>
        </w:rPr>
        <w:tab/>
        <w:t>5.</w:t>
      </w:r>
      <w:r>
        <w:rPr>
          <w:rFonts w:cs="Times New Roman"/>
        </w:rPr>
        <w:tab/>
      </w:r>
      <w:r>
        <w:t xml:space="preserve">All terms and conditions of the Planning Board’s previous Resolutions </w:t>
      </w:r>
      <w:r w:rsidR="003E36F3">
        <w:t xml:space="preserve">shall </w:t>
      </w:r>
      <w:r>
        <w:t xml:space="preserve">remain in full force and effect </w:t>
      </w:r>
      <w:r w:rsidRPr="00F81695">
        <w:rPr>
          <w:szCs w:val="24"/>
        </w:rPr>
        <w:t xml:space="preserve">except as satisfied or amended </w:t>
      </w:r>
      <w:r>
        <w:rPr>
          <w:szCs w:val="24"/>
        </w:rPr>
        <w:t xml:space="preserve">and not in conflict with this </w:t>
      </w:r>
      <w:r w:rsidRPr="00F81695">
        <w:rPr>
          <w:szCs w:val="24"/>
        </w:rPr>
        <w:t>approval.</w:t>
      </w:r>
    </w:p>
    <w:p w14:paraId="5B045135" w14:textId="1BE07A33" w:rsidR="003E36F3" w:rsidRDefault="003E36F3" w:rsidP="00E669DD">
      <w:pPr>
        <w:spacing w:line="480" w:lineRule="auto"/>
      </w:pPr>
      <w:r>
        <w:rPr>
          <w:szCs w:val="24"/>
        </w:rPr>
        <w:tab/>
        <w:t>6.</w:t>
      </w:r>
      <w:r>
        <w:rPr>
          <w:szCs w:val="24"/>
        </w:rPr>
        <w:tab/>
      </w:r>
      <w:r>
        <w:t xml:space="preserve">The granting of this application is subject to and conditioned upon the </w:t>
      </w:r>
      <w:r w:rsidR="00AD66B9">
        <w:t>Applicant installing LED lights under the permanent roof in such a manner that there is no spillover lighting onto adjoining properties.  In addition, the LED lighting will be on a dimmer to be utilized when appropriate.</w:t>
      </w:r>
    </w:p>
    <w:p w14:paraId="0DBCB89E" w14:textId="01E0F99E" w:rsidR="00AD66B9" w:rsidRDefault="00AD66B9" w:rsidP="00E669DD">
      <w:pPr>
        <w:spacing w:line="480" w:lineRule="auto"/>
      </w:pPr>
      <w:r>
        <w:tab/>
        <w:t>7.</w:t>
      </w:r>
      <w:r>
        <w:tab/>
        <w:t>The granting of this application is subject to and conditioned upon the Applicant</w:t>
      </w:r>
      <w:r w:rsidR="00665E1A">
        <w:t xml:space="preserve"> reducing the roof overhang in the front of the building from 18 inches to 12 inches.</w:t>
      </w:r>
    </w:p>
    <w:p w14:paraId="227428BA" w14:textId="6B8139E7" w:rsidR="00C869B3" w:rsidRDefault="00C869B3" w:rsidP="00C869B3">
      <w:pPr>
        <w:spacing w:line="480" w:lineRule="auto"/>
        <w:ind w:firstLine="720"/>
      </w:pPr>
      <w:r>
        <w:t>8.</w:t>
      </w:r>
      <w:r>
        <w:tab/>
        <w:t xml:space="preserve"> The granting of this application is subject to and conditioned upon Morris County Planning Board approval, if required.</w:t>
      </w:r>
    </w:p>
    <w:p w14:paraId="5D4B1FD7" w14:textId="77777777" w:rsidR="00C869B3" w:rsidRDefault="00C869B3" w:rsidP="00C869B3">
      <w:pPr>
        <w:spacing w:line="480" w:lineRule="auto"/>
      </w:pPr>
      <w:r>
        <w:tab/>
        <w:t xml:space="preserve">9.  </w:t>
      </w:r>
      <w:r>
        <w:tab/>
        <w:t>The granting of this application is subject to and conditioned upon Morris County Soil Conservation District approval, if required.</w:t>
      </w:r>
    </w:p>
    <w:p w14:paraId="261164C2" w14:textId="77777777" w:rsidR="00C869B3" w:rsidRDefault="00C869B3" w:rsidP="00C869B3">
      <w:pPr>
        <w:spacing w:line="480" w:lineRule="auto"/>
      </w:pPr>
      <w:r>
        <w:tab/>
        <w:t>10.</w:t>
      </w:r>
      <w:r w:rsidRPr="006154CD">
        <w:t xml:space="preserve"> </w:t>
      </w:r>
      <w:r>
        <w:tab/>
        <w:t>The granting of this application is subject to and conditioned upon NJDEP approval, if required.</w:t>
      </w:r>
    </w:p>
    <w:p w14:paraId="04531E4D" w14:textId="77777777" w:rsidR="00C869B3" w:rsidRDefault="00C869B3" w:rsidP="00C869B3">
      <w:pPr>
        <w:spacing w:line="480" w:lineRule="auto"/>
      </w:pPr>
      <w:r>
        <w:tab/>
        <w:t>11.</w:t>
      </w:r>
      <w:r>
        <w:tab/>
        <w:t xml:space="preserve">Payment of all fees, costs and escrows due or to become due.  Any monies are to be paid within twenty (20) days of said request by the Board Secretary.  </w:t>
      </w:r>
    </w:p>
    <w:p w14:paraId="03BE2FD1" w14:textId="77777777" w:rsidR="00C869B3" w:rsidRDefault="00C869B3" w:rsidP="00C869B3">
      <w:pPr>
        <w:spacing w:line="480" w:lineRule="auto"/>
      </w:pPr>
      <w:r>
        <w:tab/>
        <w:t>12.</w:t>
      </w:r>
      <w:r>
        <w:tab/>
        <w:t xml:space="preserve">Certificate that taxes are paid current to date of approval.   </w:t>
      </w:r>
    </w:p>
    <w:p w14:paraId="323D0F1D" w14:textId="77777777" w:rsidR="00C869B3" w:rsidRDefault="00C869B3" w:rsidP="00C869B3">
      <w:pPr>
        <w:spacing w:line="480" w:lineRule="auto"/>
      </w:pPr>
      <w:r>
        <w:lastRenderedPageBreak/>
        <w:tab/>
        <w:t>13.</w:t>
      </w:r>
      <w:r>
        <w:tab/>
        <w:t xml:space="preserve">Subject to all other applicable rules, regulations, ordinances and statutes of the Township of Pequannock, County of Morris, State of New Jersey, or any other jurisdiction.  </w:t>
      </w:r>
    </w:p>
    <w:p w14:paraId="4CAAEE8E" w14:textId="53C6D57D" w:rsidR="00E669DD" w:rsidRDefault="00E669DD" w:rsidP="00E669DD">
      <w:pPr>
        <w:spacing w:line="480" w:lineRule="auto"/>
        <w:ind w:firstLine="720"/>
      </w:pPr>
      <w:r>
        <w:t xml:space="preserve">The undersigned Secretary certifies the within Resolution was adopted by this Planning Board on </w:t>
      </w:r>
      <w:r w:rsidR="00E962B5">
        <w:t>June 21, 2021</w:t>
      </w:r>
      <w:r>
        <w:t xml:space="preserve"> and memorialized herein pursuant to </w:t>
      </w:r>
      <w:r w:rsidRPr="008C2DDE">
        <w:rPr>
          <w:u w:val="single"/>
        </w:rPr>
        <w:t>N.J.S.A.</w:t>
      </w:r>
      <w:r>
        <w:t xml:space="preserve"> 40:55D-10(g) on </w:t>
      </w:r>
      <w:r w:rsidR="00805ACB">
        <w:t>July 19, 2021</w:t>
      </w:r>
      <w:r>
        <w:t>.</w:t>
      </w:r>
    </w:p>
    <w:p w14:paraId="548E9D6B" w14:textId="77777777" w:rsidR="00E669DD" w:rsidRDefault="00E669DD" w:rsidP="00E669DD">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7E39F7EC" w14:textId="77777777" w:rsidR="00E669DD" w:rsidRDefault="00E669DD" w:rsidP="00E669DD">
      <w:r>
        <w:tab/>
      </w:r>
      <w:r>
        <w:tab/>
      </w:r>
      <w:r>
        <w:tab/>
      </w:r>
      <w:r>
        <w:tab/>
      </w:r>
      <w:r>
        <w:tab/>
      </w:r>
      <w:r>
        <w:tab/>
      </w:r>
      <w:r>
        <w:tab/>
        <w:t>Gerard Fitamant, Board Secretary</w:t>
      </w:r>
    </w:p>
    <w:p w14:paraId="10E901B6" w14:textId="77777777" w:rsidR="00C2267A" w:rsidRDefault="00C2267A" w:rsidP="00E669DD"/>
    <w:p w14:paraId="55F36906" w14:textId="77777777" w:rsidR="00C2267A" w:rsidRDefault="00C2267A" w:rsidP="00E669DD"/>
    <w:p w14:paraId="7610F713" w14:textId="77777777" w:rsidR="00C2267A" w:rsidRDefault="00C2267A" w:rsidP="00E669DD"/>
    <w:p w14:paraId="03E38353" w14:textId="77777777" w:rsidR="00E669DD" w:rsidRDefault="00E669DD" w:rsidP="00E669DD">
      <w:r>
        <w:t>In Favor:</w:t>
      </w:r>
    </w:p>
    <w:p w14:paraId="4A31BE86" w14:textId="77777777" w:rsidR="00E669DD" w:rsidRDefault="00E669DD" w:rsidP="00E669DD"/>
    <w:p w14:paraId="7166FD6F" w14:textId="77777777" w:rsidR="00E669DD" w:rsidRDefault="00E669DD" w:rsidP="00E669DD">
      <w:r>
        <w:t>Against:</w:t>
      </w:r>
    </w:p>
    <w:p w14:paraId="1715749A" w14:textId="77777777" w:rsidR="00E669DD" w:rsidRDefault="00E669DD" w:rsidP="00E669DD"/>
    <w:p w14:paraId="2D26F35D" w14:textId="77777777" w:rsidR="00E669DD" w:rsidRDefault="00E669DD" w:rsidP="00E669DD">
      <w:r>
        <w:t>Abstained:</w:t>
      </w:r>
    </w:p>
    <w:p w14:paraId="4A531233" w14:textId="77777777" w:rsidR="00E669DD" w:rsidRDefault="00E669DD" w:rsidP="00E669DD"/>
    <w:p w14:paraId="6FEDF914" w14:textId="77777777" w:rsidR="00E669DD" w:rsidRDefault="00E669DD" w:rsidP="00E669DD">
      <w:r>
        <w:t>Board Members Eligible to Vote:</w:t>
      </w:r>
    </w:p>
    <w:p w14:paraId="17796A35" w14:textId="77777777" w:rsidR="00E669DD" w:rsidRDefault="00E669DD" w:rsidP="00E669DD"/>
    <w:p w14:paraId="27EC2323" w14:textId="77777777" w:rsidR="00E669DD" w:rsidRDefault="00E669DD" w:rsidP="00E669DD"/>
    <w:p w14:paraId="290CABD1" w14:textId="77777777" w:rsidR="00E669DD" w:rsidRDefault="00E669DD" w:rsidP="00E669DD"/>
    <w:p w14:paraId="662829F2" w14:textId="77777777" w:rsidR="00C2267A" w:rsidRDefault="00C2267A" w:rsidP="00E669DD"/>
    <w:p w14:paraId="2DDE0B85" w14:textId="77777777" w:rsidR="00C2267A" w:rsidRDefault="00C2267A" w:rsidP="00E669DD"/>
    <w:p w14:paraId="3A6CC8A8" w14:textId="29F1842C" w:rsidR="00E669DD" w:rsidRPr="00645A90" w:rsidRDefault="00E962B5" w:rsidP="00E669DD">
      <w:pPr>
        <w:rPr>
          <w:sz w:val="14"/>
          <w:szCs w:val="14"/>
        </w:rPr>
      </w:pPr>
      <w:r>
        <w:rPr>
          <w:noProof/>
          <w:sz w:val="14"/>
          <w:szCs w:val="14"/>
        </w:rPr>
        <w:t>2058246_1</w:t>
      </w:r>
      <w:r w:rsidR="005B6DD2">
        <w:rPr>
          <w:noProof/>
          <w:sz w:val="14"/>
          <w:szCs w:val="14"/>
        </w:rPr>
        <w:t xml:space="preserve">  </w:t>
      </w:r>
      <w:r w:rsidR="005B6DD2">
        <w:rPr>
          <w:sz w:val="14"/>
          <w:szCs w:val="14"/>
        </w:rPr>
        <w:t>PEQ-4</w:t>
      </w:r>
      <w:r>
        <w:rPr>
          <w:sz w:val="14"/>
          <w:szCs w:val="14"/>
        </w:rPr>
        <w:t>3</w:t>
      </w:r>
      <w:r w:rsidR="005B6DD2">
        <w:rPr>
          <w:sz w:val="14"/>
          <w:szCs w:val="14"/>
        </w:rPr>
        <w:t>0</w:t>
      </w:r>
      <w:r w:rsidR="00E669DD" w:rsidRPr="00645A90">
        <w:rPr>
          <w:sz w:val="14"/>
          <w:szCs w:val="14"/>
        </w:rPr>
        <w:t xml:space="preserve">E </w:t>
      </w:r>
      <w:r w:rsidR="00E669DD">
        <w:rPr>
          <w:sz w:val="14"/>
          <w:szCs w:val="14"/>
        </w:rPr>
        <w:t xml:space="preserve"> </w:t>
      </w:r>
      <w:r w:rsidR="005B6DD2">
        <w:rPr>
          <w:sz w:val="14"/>
          <w:szCs w:val="14"/>
        </w:rPr>
        <w:t xml:space="preserve">Barrasso, LLC d/b/a Bardi’s </w:t>
      </w:r>
      <w:r w:rsidR="0083758E">
        <w:rPr>
          <w:sz w:val="14"/>
          <w:szCs w:val="14"/>
        </w:rPr>
        <w:t xml:space="preserve">Bar &amp; </w:t>
      </w:r>
      <w:r w:rsidR="005B6DD2">
        <w:rPr>
          <w:sz w:val="14"/>
          <w:szCs w:val="14"/>
        </w:rPr>
        <w:t>Grill</w:t>
      </w:r>
      <w:r w:rsidR="0037311F">
        <w:rPr>
          <w:sz w:val="14"/>
          <w:szCs w:val="14"/>
        </w:rPr>
        <w:t xml:space="preserve"> </w:t>
      </w:r>
      <w:r w:rsidR="00E669DD" w:rsidRPr="00645A90">
        <w:rPr>
          <w:sz w:val="14"/>
          <w:szCs w:val="14"/>
        </w:rPr>
        <w:t xml:space="preserve">Resolution Granting </w:t>
      </w:r>
      <w:r w:rsidR="000E3DF2">
        <w:rPr>
          <w:sz w:val="14"/>
          <w:szCs w:val="14"/>
        </w:rPr>
        <w:t>Minor</w:t>
      </w:r>
      <w:r w:rsidR="00E669DD" w:rsidRPr="00645A90">
        <w:rPr>
          <w:sz w:val="14"/>
          <w:szCs w:val="14"/>
        </w:rPr>
        <w:t xml:space="preserve"> Site Plan Approval</w:t>
      </w:r>
      <w:r w:rsidR="0037311F">
        <w:rPr>
          <w:sz w:val="14"/>
          <w:szCs w:val="14"/>
        </w:rPr>
        <w:t xml:space="preserve"> 7.19.21</w:t>
      </w:r>
    </w:p>
    <w:p w14:paraId="7A5A989D" w14:textId="77777777" w:rsidR="00024681" w:rsidRDefault="00024681"/>
    <w:sectPr w:rsidR="00024681" w:rsidSect="00180B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2DFB8" w14:textId="77777777" w:rsidR="00965E7B" w:rsidRDefault="00965E7B">
      <w:r>
        <w:separator/>
      </w:r>
    </w:p>
  </w:endnote>
  <w:endnote w:type="continuationSeparator" w:id="0">
    <w:p w14:paraId="78B22855" w14:textId="77777777" w:rsidR="00965E7B" w:rsidRDefault="0096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5F0E4" w14:textId="77777777" w:rsidR="000F1377" w:rsidRDefault="000F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599680"/>
      <w:docPartObj>
        <w:docPartGallery w:val="Page Numbers (Bottom of Page)"/>
        <w:docPartUnique/>
      </w:docPartObj>
    </w:sdtPr>
    <w:sdtEndPr>
      <w:rPr>
        <w:noProof/>
      </w:rPr>
    </w:sdtEndPr>
    <w:sdtContent>
      <w:p w14:paraId="0F8E9FEC" w14:textId="77777777" w:rsidR="00180B51" w:rsidRDefault="00993D27">
        <w:pPr>
          <w:pStyle w:val="Footer"/>
          <w:jc w:val="center"/>
        </w:pPr>
        <w:r>
          <w:fldChar w:fldCharType="begin"/>
        </w:r>
        <w:r>
          <w:instrText xml:space="preserve"> PAGE   \* MERGEFORMAT </w:instrText>
        </w:r>
        <w:r>
          <w:fldChar w:fldCharType="separate"/>
        </w:r>
        <w:r w:rsidR="00B17DBC">
          <w:rPr>
            <w:noProof/>
          </w:rPr>
          <w:t>2</w:t>
        </w:r>
        <w:r>
          <w:rPr>
            <w:noProof/>
          </w:rPr>
          <w:fldChar w:fldCharType="end"/>
        </w:r>
      </w:p>
    </w:sdtContent>
  </w:sdt>
  <w:p w14:paraId="6D99D70E" w14:textId="77777777" w:rsidR="00180B51" w:rsidRDefault="00965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6B0C3" w14:textId="77777777" w:rsidR="000F1377" w:rsidRDefault="000F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40A07" w14:textId="77777777" w:rsidR="00965E7B" w:rsidRDefault="00965E7B">
      <w:r>
        <w:separator/>
      </w:r>
    </w:p>
  </w:footnote>
  <w:footnote w:type="continuationSeparator" w:id="0">
    <w:p w14:paraId="61F5D4A8" w14:textId="77777777" w:rsidR="00965E7B" w:rsidRDefault="00965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8E63B" w14:textId="77777777" w:rsidR="000F1377" w:rsidRDefault="000F13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AC69" w14:textId="77777777" w:rsidR="000F1377" w:rsidRDefault="000F1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670B2" w14:textId="77777777" w:rsidR="000F1377" w:rsidRDefault="000F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2B65"/>
    <w:multiLevelType w:val="hybridMultilevel"/>
    <w:tmpl w:val="5DF04CD6"/>
    <w:lvl w:ilvl="0" w:tplc="DF44BB2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6A85EEB"/>
    <w:multiLevelType w:val="hybridMultilevel"/>
    <w:tmpl w:val="C1427C32"/>
    <w:lvl w:ilvl="0" w:tplc="EFDA11E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DD"/>
    <w:rsid w:val="00024681"/>
    <w:rsid w:val="00062BDB"/>
    <w:rsid w:val="000635A8"/>
    <w:rsid w:val="00066ADB"/>
    <w:rsid w:val="00073C48"/>
    <w:rsid w:val="000A4055"/>
    <w:rsid w:val="000B5083"/>
    <w:rsid w:val="000E000D"/>
    <w:rsid w:val="000E3DF2"/>
    <w:rsid w:val="000F0377"/>
    <w:rsid w:val="000F1377"/>
    <w:rsid w:val="000F57E6"/>
    <w:rsid w:val="00102BB0"/>
    <w:rsid w:val="001240AF"/>
    <w:rsid w:val="001510FC"/>
    <w:rsid w:val="001734CD"/>
    <w:rsid w:val="0018270B"/>
    <w:rsid w:val="00193513"/>
    <w:rsid w:val="0019429D"/>
    <w:rsid w:val="00197932"/>
    <w:rsid w:val="001A4CBE"/>
    <w:rsid w:val="001A6416"/>
    <w:rsid w:val="001C056A"/>
    <w:rsid w:val="001E08E6"/>
    <w:rsid w:val="001F22EC"/>
    <w:rsid w:val="001F63BB"/>
    <w:rsid w:val="00276231"/>
    <w:rsid w:val="00297147"/>
    <w:rsid w:val="002A371B"/>
    <w:rsid w:val="002F2566"/>
    <w:rsid w:val="00321BAD"/>
    <w:rsid w:val="00330419"/>
    <w:rsid w:val="0037311F"/>
    <w:rsid w:val="0037563A"/>
    <w:rsid w:val="0038048F"/>
    <w:rsid w:val="00383DA1"/>
    <w:rsid w:val="00384909"/>
    <w:rsid w:val="00385019"/>
    <w:rsid w:val="003A4F6A"/>
    <w:rsid w:val="003B64BB"/>
    <w:rsid w:val="003E36F3"/>
    <w:rsid w:val="003E6BC3"/>
    <w:rsid w:val="003F0242"/>
    <w:rsid w:val="00411313"/>
    <w:rsid w:val="0041653A"/>
    <w:rsid w:val="00445E0A"/>
    <w:rsid w:val="00450038"/>
    <w:rsid w:val="00472EC3"/>
    <w:rsid w:val="004837B0"/>
    <w:rsid w:val="00497AD4"/>
    <w:rsid w:val="004A58C9"/>
    <w:rsid w:val="004B51CE"/>
    <w:rsid w:val="004D29CA"/>
    <w:rsid w:val="005101E3"/>
    <w:rsid w:val="00546017"/>
    <w:rsid w:val="005556A2"/>
    <w:rsid w:val="00566203"/>
    <w:rsid w:val="005954E6"/>
    <w:rsid w:val="005A0270"/>
    <w:rsid w:val="005A042B"/>
    <w:rsid w:val="005B29CC"/>
    <w:rsid w:val="005B6DD2"/>
    <w:rsid w:val="005E3DC5"/>
    <w:rsid w:val="005F4B13"/>
    <w:rsid w:val="00617B76"/>
    <w:rsid w:val="0063032E"/>
    <w:rsid w:val="00665E1A"/>
    <w:rsid w:val="00696702"/>
    <w:rsid w:val="006D1382"/>
    <w:rsid w:val="006E23C7"/>
    <w:rsid w:val="006E27B5"/>
    <w:rsid w:val="006F770B"/>
    <w:rsid w:val="0070431F"/>
    <w:rsid w:val="007232BA"/>
    <w:rsid w:val="0074615E"/>
    <w:rsid w:val="00771D64"/>
    <w:rsid w:val="00773A6E"/>
    <w:rsid w:val="007A0C9B"/>
    <w:rsid w:val="007B29FE"/>
    <w:rsid w:val="007C1DC2"/>
    <w:rsid w:val="007C4713"/>
    <w:rsid w:val="007F60DC"/>
    <w:rsid w:val="00805ACB"/>
    <w:rsid w:val="0080625D"/>
    <w:rsid w:val="00822E57"/>
    <w:rsid w:val="0083758E"/>
    <w:rsid w:val="00850D46"/>
    <w:rsid w:val="00865242"/>
    <w:rsid w:val="00873598"/>
    <w:rsid w:val="008B7E12"/>
    <w:rsid w:val="008C2F04"/>
    <w:rsid w:val="0091467B"/>
    <w:rsid w:val="009163AA"/>
    <w:rsid w:val="00921E96"/>
    <w:rsid w:val="00932907"/>
    <w:rsid w:val="00932D4D"/>
    <w:rsid w:val="00965E7B"/>
    <w:rsid w:val="0097287C"/>
    <w:rsid w:val="009761C6"/>
    <w:rsid w:val="00984DD6"/>
    <w:rsid w:val="00993D27"/>
    <w:rsid w:val="009B1B23"/>
    <w:rsid w:val="009B7BA1"/>
    <w:rsid w:val="009F364C"/>
    <w:rsid w:val="009F4A75"/>
    <w:rsid w:val="00A13A55"/>
    <w:rsid w:val="00A35850"/>
    <w:rsid w:val="00A840E1"/>
    <w:rsid w:val="00A87676"/>
    <w:rsid w:val="00AD29E8"/>
    <w:rsid w:val="00AD66B9"/>
    <w:rsid w:val="00AE308C"/>
    <w:rsid w:val="00AF5A4C"/>
    <w:rsid w:val="00B13D05"/>
    <w:rsid w:val="00B17DBC"/>
    <w:rsid w:val="00B33437"/>
    <w:rsid w:val="00B413B5"/>
    <w:rsid w:val="00B44430"/>
    <w:rsid w:val="00B62A1E"/>
    <w:rsid w:val="00B909F5"/>
    <w:rsid w:val="00B940F9"/>
    <w:rsid w:val="00BB7287"/>
    <w:rsid w:val="00BC2AE6"/>
    <w:rsid w:val="00BD0992"/>
    <w:rsid w:val="00BD6F87"/>
    <w:rsid w:val="00BF5A25"/>
    <w:rsid w:val="00C02BDC"/>
    <w:rsid w:val="00C048AB"/>
    <w:rsid w:val="00C20DC4"/>
    <w:rsid w:val="00C2267A"/>
    <w:rsid w:val="00C31156"/>
    <w:rsid w:val="00C377B7"/>
    <w:rsid w:val="00C46A9B"/>
    <w:rsid w:val="00C54DDF"/>
    <w:rsid w:val="00C7461E"/>
    <w:rsid w:val="00C7660E"/>
    <w:rsid w:val="00C8254E"/>
    <w:rsid w:val="00C869B3"/>
    <w:rsid w:val="00CE2847"/>
    <w:rsid w:val="00D00BCE"/>
    <w:rsid w:val="00D11B34"/>
    <w:rsid w:val="00D550D4"/>
    <w:rsid w:val="00D6737C"/>
    <w:rsid w:val="00D76675"/>
    <w:rsid w:val="00DA58A9"/>
    <w:rsid w:val="00DB1974"/>
    <w:rsid w:val="00DC7D73"/>
    <w:rsid w:val="00DE2007"/>
    <w:rsid w:val="00DE4E7A"/>
    <w:rsid w:val="00E414C6"/>
    <w:rsid w:val="00E51E3F"/>
    <w:rsid w:val="00E64FF8"/>
    <w:rsid w:val="00E669DD"/>
    <w:rsid w:val="00E962B5"/>
    <w:rsid w:val="00EB07E4"/>
    <w:rsid w:val="00EC2FAE"/>
    <w:rsid w:val="00EF2F67"/>
    <w:rsid w:val="00F04B9C"/>
    <w:rsid w:val="00F14014"/>
    <w:rsid w:val="00F31223"/>
    <w:rsid w:val="00F46555"/>
    <w:rsid w:val="00F56AEE"/>
    <w:rsid w:val="00F671AF"/>
    <w:rsid w:val="00F722BE"/>
    <w:rsid w:val="00F7611C"/>
    <w:rsid w:val="00F97A94"/>
    <w:rsid w:val="00FA03E9"/>
    <w:rsid w:val="00FA7D1F"/>
    <w:rsid w:val="00FD03E7"/>
    <w:rsid w:val="00FE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C40CF"/>
  <w15:chartTrackingRefBased/>
  <w15:docId w15:val="{EC96DA0F-E32B-4B56-A871-FA56628F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9DD"/>
    <w:pPr>
      <w:spacing w:after="0" w:line="240" w:lineRule="auto"/>
      <w:jc w:val="both"/>
    </w:pPr>
    <w:rPr>
      <w:rFonts w:eastAsia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9DD"/>
    <w:pPr>
      <w:tabs>
        <w:tab w:val="center" w:pos="4680"/>
        <w:tab w:val="right" w:pos="9360"/>
      </w:tabs>
    </w:pPr>
  </w:style>
  <w:style w:type="character" w:customStyle="1" w:styleId="FooterChar">
    <w:name w:val="Footer Char"/>
    <w:basedOn w:val="DefaultParagraphFont"/>
    <w:link w:val="Footer"/>
    <w:uiPriority w:val="99"/>
    <w:rsid w:val="00E669DD"/>
    <w:rPr>
      <w:rFonts w:eastAsiaTheme="minorHAnsi" w:cstheme="minorBidi"/>
    </w:rPr>
  </w:style>
  <w:style w:type="paragraph" w:styleId="ListParagraph">
    <w:name w:val="List Paragraph"/>
    <w:basedOn w:val="Normal"/>
    <w:uiPriority w:val="34"/>
    <w:qFormat/>
    <w:rsid w:val="00E669DD"/>
    <w:pPr>
      <w:ind w:left="720"/>
      <w:contextualSpacing/>
    </w:pPr>
  </w:style>
  <w:style w:type="paragraph" w:styleId="Header">
    <w:name w:val="header"/>
    <w:basedOn w:val="Normal"/>
    <w:link w:val="HeaderChar"/>
    <w:uiPriority w:val="99"/>
    <w:unhideWhenUsed/>
    <w:rsid w:val="000F1377"/>
    <w:pPr>
      <w:tabs>
        <w:tab w:val="center" w:pos="4680"/>
        <w:tab w:val="right" w:pos="9360"/>
      </w:tabs>
    </w:pPr>
  </w:style>
  <w:style w:type="character" w:customStyle="1" w:styleId="HeaderChar">
    <w:name w:val="Header Char"/>
    <w:basedOn w:val="DefaultParagraphFont"/>
    <w:link w:val="Header"/>
    <w:uiPriority w:val="99"/>
    <w:rsid w:val="000F1377"/>
    <w:rPr>
      <w:rFonts w:eastAsiaTheme="minorHAnsi" w:cstheme="minorBidi"/>
    </w:rPr>
  </w:style>
  <w:style w:type="paragraph" w:styleId="BalloonText">
    <w:name w:val="Balloon Text"/>
    <w:basedOn w:val="Normal"/>
    <w:link w:val="BalloonTextChar"/>
    <w:uiPriority w:val="99"/>
    <w:semiHidden/>
    <w:unhideWhenUsed/>
    <w:rsid w:val="00B17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DBC"/>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Zacharenko</dc:creator>
  <cp:lastModifiedBy>Linda Zacharenko</cp:lastModifiedBy>
  <cp:revision>2</cp:revision>
  <cp:lastPrinted>2021-07-02T12:39:00Z</cp:lastPrinted>
  <dcterms:created xsi:type="dcterms:W3CDTF">2021-07-02T12:41:00Z</dcterms:created>
  <dcterms:modified xsi:type="dcterms:W3CDTF">2021-07-02T12:41:00Z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1f40b944-b718-431f-b16c-e2346791d72f</vt:lpwstr>
  </property>
</Properties>
</file>